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8" w:rsidRPr="000E3D38" w:rsidRDefault="000E3D38" w:rsidP="000E3D38">
      <w:pPr>
        <w:tabs>
          <w:tab w:val="center" w:pos="4153"/>
          <w:tab w:val="right" w:pos="8306"/>
        </w:tabs>
        <w:spacing w:after="200" w:line="276" w:lineRule="auto"/>
        <w:jc w:val="center"/>
        <w:rPr>
          <w:rFonts w:ascii="Calibri" w:eastAsia="Calibri" w:hAnsi="Calibri" w:cs="Times New Roman"/>
          <w:color w:val="000000"/>
          <w:sz w:val="26"/>
          <w:szCs w:val="26"/>
          <w:lang w:val="ru-RU" w:eastAsia="uk-UA"/>
        </w:rPr>
      </w:pPr>
      <w:r w:rsidRPr="000E3D38">
        <w:rPr>
          <w:rFonts w:ascii="Calibri" w:eastAsia="Calibri" w:hAnsi="Calibri" w:cs="Times New Roman"/>
          <w:noProof/>
          <w:color w:val="FFFF00"/>
          <w:sz w:val="26"/>
          <w:szCs w:val="26"/>
          <w:lang w:val="ru-RU" w:eastAsia="ru-RU"/>
        </w:rPr>
        <w:drawing>
          <wp:inline distT="0" distB="0" distL="0" distR="0" wp14:anchorId="07FEFB83" wp14:editId="5C03948C">
            <wp:extent cx="5429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38" w:rsidRPr="000E3D38" w:rsidRDefault="000E3D38" w:rsidP="000E3D38">
      <w:pPr>
        <w:keepNext/>
        <w:tabs>
          <w:tab w:val="left" w:pos="-180"/>
        </w:tabs>
        <w:spacing w:before="120" w:after="60" w:line="276" w:lineRule="auto"/>
        <w:ind w:left="-180" w:right="-186" w:hanging="180"/>
        <w:jc w:val="center"/>
        <w:outlineLvl w:val="3"/>
        <w:rPr>
          <w:rFonts w:ascii="Times New Roman" w:eastAsia="Calibri" w:hAnsi="Times New Roman" w:cs="Times New Roman"/>
          <w:b/>
          <w:color w:val="0070C0"/>
          <w:spacing w:val="22"/>
          <w:sz w:val="44"/>
          <w:szCs w:val="44"/>
          <w:lang w:val="ru-RU" w:eastAsia="ru-RU"/>
        </w:rPr>
      </w:pPr>
      <w:r w:rsidRPr="000E3D38">
        <w:rPr>
          <w:rFonts w:ascii="Times New Roman" w:eastAsia="Calibri" w:hAnsi="Times New Roman" w:cs="Times New Roman"/>
          <w:b/>
          <w:color w:val="0070C0"/>
          <w:spacing w:val="22"/>
          <w:sz w:val="44"/>
          <w:szCs w:val="44"/>
          <w:lang w:val="ru-RU"/>
        </w:rPr>
        <w:t>РАДА СУДДІВ УКРАЇНИ</w:t>
      </w:r>
    </w:p>
    <w:p w:rsidR="000E3D38" w:rsidRPr="000E3D38" w:rsidRDefault="000E3D38" w:rsidP="000E3D38">
      <w:pPr>
        <w:spacing w:after="0" w:line="276" w:lineRule="auto"/>
        <w:jc w:val="center"/>
        <w:rPr>
          <w:rFonts w:ascii="Times New Roman" w:eastAsia="Calibri" w:hAnsi="Times New Roman" w:cs="Times New Roman"/>
          <w:color w:val="0070C0"/>
        </w:rPr>
      </w:pPr>
      <w:r w:rsidRPr="000E3D38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066B566" wp14:editId="4F49CB2B">
                <wp:simplePos x="0" y="0"/>
                <wp:positionH relativeFrom="column">
                  <wp:posOffset>-294005</wp:posOffset>
                </wp:positionH>
                <wp:positionV relativeFrom="paragraph">
                  <wp:posOffset>291464</wp:posOffset>
                </wp:positionV>
                <wp:extent cx="6400800" cy="0"/>
                <wp:effectExtent l="0" t="19050" r="0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3.15pt,22.95pt" to="480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" strokecolor="yellow" strokeweight="3pt"/>
            </w:pict>
          </mc:Fallback>
        </mc:AlternateContent>
      </w:r>
      <w:r w:rsidRPr="000E3D38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D04048A" wp14:editId="7E2F0CC1">
                <wp:simplePos x="0" y="0"/>
                <wp:positionH relativeFrom="column">
                  <wp:posOffset>-294005</wp:posOffset>
                </wp:positionH>
                <wp:positionV relativeFrom="paragraph">
                  <wp:posOffset>243839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3.15pt,19.2pt" to="48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" strokecolor="#36f" strokeweight="3pt"/>
            </w:pict>
          </mc:Fallback>
        </mc:AlternateContent>
      </w:r>
      <w:r w:rsidRPr="000E3D38">
        <w:rPr>
          <w:rFonts w:ascii="Times New Roman" w:eastAsia="Calibri" w:hAnsi="Times New Roman" w:cs="Times New Roman"/>
          <w:color w:val="0070C0"/>
          <w:lang w:val="ru-RU"/>
        </w:rPr>
        <w:t xml:space="preserve">01601, м. </w:t>
      </w:r>
      <w:proofErr w:type="spellStart"/>
      <w:r w:rsidRPr="000E3D38">
        <w:rPr>
          <w:rFonts w:ascii="Times New Roman" w:eastAsia="Calibri" w:hAnsi="Times New Roman" w:cs="Times New Roman"/>
          <w:color w:val="0070C0"/>
          <w:lang w:val="ru-RU"/>
        </w:rPr>
        <w:t>Київ</w:t>
      </w:r>
      <w:proofErr w:type="spellEnd"/>
      <w:r w:rsidRPr="000E3D38">
        <w:rPr>
          <w:rFonts w:ascii="Times New Roman" w:eastAsia="Calibri" w:hAnsi="Times New Roman" w:cs="Times New Roman"/>
          <w:color w:val="0070C0"/>
          <w:lang w:val="ru-RU"/>
        </w:rPr>
        <w:t xml:space="preserve">, </w:t>
      </w:r>
      <w:proofErr w:type="spellStart"/>
      <w:r w:rsidRPr="000E3D38">
        <w:rPr>
          <w:rFonts w:ascii="Times New Roman" w:eastAsia="Calibri" w:hAnsi="Times New Roman" w:cs="Times New Roman"/>
          <w:color w:val="0070C0"/>
          <w:lang w:val="ru-RU"/>
        </w:rPr>
        <w:t>вул</w:t>
      </w:r>
      <w:proofErr w:type="spellEnd"/>
      <w:r w:rsidRPr="000E3D38">
        <w:rPr>
          <w:rFonts w:ascii="Times New Roman" w:eastAsia="Calibri" w:hAnsi="Times New Roman" w:cs="Times New Roman"/>
          <w:color w:val="0070C0"/>
          <w:lang w:val="ru-RU"/>
        </w:rPr>
        <w:t xml:space="preserve">. </w:t>
      </w:r>
      <w:proofErr w:type="spellStart"/>
      <w:r w:rsidRPr="000E3D38">
        <w:rPr>
          <w:rFonts w:ascii="Times New Roman" w:eastAsia="Calibri" w:hAnsi="Times New Roman" w:cs="Times New Roman"/>
          <w:color w:val="0070C0"/>
          <w:lang w:val="ru-RU"/>
        </w:rPr>
        <w:t>Липська</w:t>
      </w:r>
      <w:proofErr w:type="spellEnd"/>
      <w:r w:rsidRPr="000E3D38">
        <w:rPr>
          <w:rFonts w:ascii="Times New Roman" w:eastAsia="Calibri" w:hAnsi="Times New Roman" w:cs="Times New Roman"/>
          <w:color w:val="0070C0"/>
          <w:lang w:val="ru-RU"/>
        </w:rPr>
        <w:t xml:space="preserve">, 18/5, тел.: (044) 277-76-29, факс: (044) 277-76-30 </w:t>
      </w:r>
    </w:p>
    <w:p w:rsidR="000E3D38" w:rsidRPr="000E3D38" w:rsidRDefault="000E3D38" w:rsidP="000E3D38">
      <w:pPr>
        <w:tabs>
          <w:tab w:val="left" w:pos="708"/>
          <w:tab w:val="center" w:pos="415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E3D38" w:rsidRPr="000E3D38" w:rsidRDefault="000E3D38" w:rsidP="000E3D38">
      <w:pPr>
        <w:tabs>
          <w:tab w:val="left" w:pos="708"/>
          <w:tab w:val="center" w:pos="415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E3D38" w:rsidRPr="000E3D38" w:rsidRDefault="000E3D38" w:rsidP="000E3D38">
      <w:pPr>
        <w:tabs>
          <w:tab w:val="left" w:pos="708"/>
          <w:tab w:val="center" w:pos="415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3D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 вересня 2018 року</w:t>
      </w:r>
      <w:r w:rsidRPr="000E3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</w:t>
      </w:r>
      <w:r w:rsidRPr="000E3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м. Одеса</w:t>
      </w:r>
    </w:p>
    <w:p w:rsidR="000E3D38" w:rsidRPr="000E3D38" w:rsidRDefault="000E3D38" w:rsidP="000E3D3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E3D38" w:rsidRPr="000E3D38" w:rsidRDefault="000E3D38" w:rsidP="000E3D3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0E3D3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0E3D3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0E3D3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Я</w:t>
      </w:r>
    </w:p>
    <w:p w:rsidR="000E3D38" w:rsidRPr="000E3D38" w:rsidRDefault="000E3D38" w:rsidP="000E3D3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E3D38" w:rsidRPr="000E3D38" w:rsidRDefault="00B47AD8" w:rsidP="000E3D38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№ 54</w:t>
      </w:r>
    </w:p>
    <w:p w:rsidR="005B31ED" w:rsidRPr="005B31ED" w:rsidRDefault="005B31ED">
      <w:pPr>
        <w:rPr>
          <w:rFonts w:ascii="Times New Roman" w:hAnsi="Times New Roman" w:cs="Times New Roman"/>
          <w:sz w:val="28"/>
          <w:szCs w:val="28"/>
        </w:rPr>
      </w:pPr>
    </w:p>
    <w:p w:rsidR="005B31ED" w:rsidRDefault="005B31ED" w:rsidP="00B47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1ED">
        <w:rPr>
          <w:rFonts w:ascii="Times New Roman" w:hAnsi="Times New Roman" w:cs="Times New Roman"/>
          <w:sz w:val="28"/>
          <w:szCs w:val="28"/>
        </w:rPr>
        <w:t>Заслухавши та обговоривши інформацію голови комітету Ради суддів України з питань забе</w:t>
      </w:r>
      <w:r w:rsidR="00B47AD8">
        <w:rPr>
          <w:rFonts w:ascii="Times New Roman" w:hAnsi="Times New Roman" w:cs="Times New Roman"/>
          <w:sz w:val="28"/>
          <w:szCs w:val="28"/>
        </w:rPr>
        <w:t xml:space="preserve">зпечення незалежності суддів </w:t>
      </w:r>
      <w:r w:rsidRPr="005B31ED">
        <w:rPr>
          <w:rFonts w:ascii="Times New Roman" w:hAnsi="Times New Roman" w:cs="Times New Roman"/>
          <w:sz w:val="28"/>
          <w:szCs w:val="28"/>
        </w:rPr>
        <w:t>Жука</w:t>
      </w:r>
      <w:r w:rsidR="00216DEC">
        <w:rPr>
          <w:rFonts w:ascii="Times New Roman" w:hAnsi="Times New Roman" w:cs="Times New Roman"/>
          <w:sz w:val="28"/>
          <w:szCs w:val="28"/>
        </w:rPr>
        <w:t xml:space="preserve"> </w:t>
      </w:r>
      <w:r w:rsidR="00B47AD8">
        <w:rPr>
          <w:rFonts w:ascii="Times New Roman" w:hAnsi="Times New Roman" w:cs="Times New Roman"/>
          <w:sz w:val="28"/>
          <w:szCs w:val="28"/>
        </w:rPr>
        <w:t xml:space="preserve">А.В. </w:t>
      </w:r>
      <w:r w:rsidR="00216DEC">
        <w:rPr>
          <w:rFonts w:ascii="Times New Roman" w:hAnsi="Times New Roman" w:cs="Times New Roman"/>
          <w:sz w:val="28"/>
          <w:szCs w:val="28"/>
        </w:rPr>
        <w:t>п</w:t>
      </w:r>
      <w:r w:rsidR="00216DEC" w:rsidRPr="00216DEC">
        <w:rPr>
          <w:rFonts w:ascii="Times New Roman" w:hAnsi="Times New Roman" w:cs="Times New Roman"/>
          <w:sz w:val="28"/>
          <w:szCs w:val="28"/>
        </w:rPr>
        <w:t>ро організацію заходів щодо правового захисту суддів</w:t>
      </w:r>
      <w:r w:rsidRPr="005B31ED">
        <w:rPr>
          <w:rFonts w:ascii="Times New Roman" w:hAnsi="Times New Roman" w:cs="Times New Roman"/>
          <w:sz w:val="28"/>
          <w:szCs w:val="28"/>
        </w:rPr>
        <w:t xml:space="preserve">, </w:t>
      </w:r>
      <w:r w:rsidRPr="005B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частини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B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133 Закону України "Про судоустрій і статус суддів"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 про Раду суддів України, затвердженого Х позачерговим з'їздом суддів України 16 вересня </w:t>
      </w:r>
      <w:r w:rsidR="00AC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 року (з наступними змінами), Рада суддів України </w:t>
      </w:r>
    </w:p>
    <w:p w:rsidR="007F1E79" w:rsidRDefault="007F1E79" w:rsidP="00B47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1ED" w:rsidRDefault="005B31ED" w:rsidP="00B47A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3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 р і ш и л а:</w:t>
      </w:r>
    </w:p>
    <w:p w:rsidR="007F1E79" w:rsidRPr="000E3D38" w:rsidRDefault="007F1E79" w:rsidP="00B4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ED" w:rsidRDefault="005B31ED" w:rsidP="00B47A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робочу групу з питань розробки Положення про порядок надання Радою суддів України правового захисту суддям.</w:t>
      </w:r>
    </w:p>
    <w:p w:rsidR="00B47AD8" w:rsidRDefault="00B47AD8" w:rsidP="00B47A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AD8" w:rsidRDefault="005B31ED" w:rsidP="00B47A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Включити до складу робочої групи</w:t>
      </w:r>
      <w:r w:rsidR="00B24A63">
        <w:rPr>
          <w:rFonts w:ascii="Times New Roman" w:hAnsi="Times New Roman" w:cs="Times New Roman"/>
          <w:sz w:val="28"/>
          <w:szCs w:val="28"/>
        </w:rPr>
        <w:t xml:space="preserve"> з питань розробки Положення про порядок надання Радою суддів України правового захисту суддям:</w:t>
      </w:r>
    </w:p>
    <w:p w:rsidR="00D33F5A" w:rsidRPr="00D33F5A" w:rsidRDefault="00D33F5A" w:rsidP="00D3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61"/>
      </w:tblGrid>
      <w:tr w:rsidR="00B47AD8" w:rsidTr="00D33F5A">
        <w:trPr>
          <w:trHeight w:val="1417"/>
        </w:trPr>
        <w:tc>
          <w:tcPr>
            <w:tcW w:w="3686" w:type="dxa"/>
          </w:tcPr>
          <w:p w:rsidR="00D33F5A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061" w:type="dxa"/>
          </w:tcPr>
          <w:p w:rsidR="00B47AD8" w:rsidRDefault="00B47AD8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керівник ро</w:t>
            </w:r>
            <w:r w:rsidR="007F1E79">
              <w:rPr>
                <w:rFonts w:ascii="Times New Roman" w:hAnsi="Times New Roman" w:cs="Times New Roman"/>
                <w:sz w:val="28"/>
                <w:szCs w:val="28"/>
              </w:rPr>
              <w:t>бочої групи, голова комітету Ради суддів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забезпечення незалежності суддів, суддя Тернопільського окружного адміністративного суду;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D33F5A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Котеньов 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Геннадійович</w:t>
            </w:r>
          </w:p>
        </w:tc>
        <w:tc>
          <w:tcPr>
            <w:tcW w:w="6061" w:type="dxa"/>
          </w:tcPr>
          <w:p w:rsidR="00B47AD8" w:rsidRDefault="00B47AD8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 керівника робочої групи, член комітету Ради судів України з питань забезпечення незалежності суддів, суддя Харківського окружного адміністративного суду;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D33F5A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Бахаєв 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Махмудович</w:t>
            </w:r>
          </w:p>
        </w:tc>
        <w:tc>
          <w:tcPr>
            <w:tcW w:w="6061" w:type="dxa"/>
          </w:tcPr>
          <w:p w:rsidR="00B47AD8" w:rsidRDefault="00B47AD8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комітету Ради суддів України з питань забезпечення незалежності суддів, суддя Мелітопольського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суду Запорізької області;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D33F5A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Бойко 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Євгеніївна</w:t>
            </w:r>
          </w:p>
        </w:tc>
        <w:tc>
          <w:tcPr>
            <w:tcW w:w="6061" w:type="dxa"/>
          </w:tcPr>
          <w:p w:rsidR="00B47AD8" w:rsidRDefault="00B47AD8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комітету Ради суддів України з питань забезпечення незалежності суддів, суддя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Новокаховського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суду Херсонської області;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Масенко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Євгенович</w:t>
            </w:r>
          </w:p>
        </w:tc>
        <w:tc>
          <w:tcPr>
            <w:tcW w:w="6061" w:type="dxa"/>
          </w:tcPr>
          <w:p w:rsidR="00B47AD8" w:rsidRPr="00B47AD8" w:rsidRDefault="00C71C67" w:rsidP="00D33F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</w:t>
            </w:r>
            <w:r w:rsidR="00B47AD8" w:rsidRPr="00B47AD8">
              <w:rPr>
                <w:rFonts w:ascii="Times New Roman" w:hAnsi="Times New Roman" w:cs="Times New Roman"/>
                <w:sz w:val="28"/>
                <w:szCs w:val="28"/>
              </w:rPr>
              <w:t>омітету Ради суддів України з питань дотримання етичних норм, запобігання корупції і врегулювання конфлікту інтересів, суддя Апеляційного суду міста Києва;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Діброва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Іванівна</w:t>
            </w:r>
          </w:p>
        </w:tc>
        <w:tc>
          <w:tcPr>
            <w:tcW w:w="6061" w:type="dxa"/>
          </w:tcPr>
          <w:p w:rsidR="00B47AD8" w:rsidRPr="00B47AD8" w:rsidRDefault="00C71C67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голова к</w:t>
            </w:r>
            <w:r w:rsidR="00B47AD8" w:rsidRPr="00B47AD8">
              <w:rPr>
                <w:rFonts w:ascii="Times New Roman" w:hAnsi="Times New Roman" w:cs="Times New Roman"/>
                <w:sz w:val="28"/>
                <w:szCs w:val="28"/>
              </w:rPr>
              <w:t>омітету Ради суддів України з питань статусу суддів і дотримання прав працівників судів, суддя Одеського апеляційного господарського суду;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</w:p>
          <w:p w:rsidR="00D33F5A" w:rsidRDefault="00D33F5A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Миколаївна</w:t>
            </w:r>
          </w:p>
        </w:tc>
        <w:tc>
          <w:tcPr>
            <w:tcW w:w="6061" w:type="dxa"/>
          </w:tcPr>
          <w:p w:rsidR="00B47AD8" w:rsidRPr="00D33F5A" w:rsidRDefault="00C71C67" w:rsidP="007F1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</w:t>
            </w:r>
            <w:r w:rsidR="00D33F5A" w:rsidRPr="00D33F5A">
              <w:rPr>
                <w:rFonts w:ascii="Times New Roman" w:hAnsi="Times New Roman" w:cs="Times New Roman"/>
                <w:sz w:val="28"/>
                <w:szCs w:val="28"/>
              </w:rPr>
              <w:t>омітет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3F5A" w:rsidRPr="00D33F5A">
              <w:rPr>
                <w:rFonts w:ascii="Times New Roman" w:hAnsi="Times New Roman" w:cs="Times New Roman"/>
                <w:sz w:val="28"/>
                <w:szCs w:val="28"/>
              </w:rPr>
              <w:t xml:space="preserve"> Ради суддів України з питань комунікації з міжнародними організаціями, суддя </w:t>
            </w:r>
            <w:r w:rsidR="007F1E79">
              <w:rPr>
                <w:rFonts w:ascii="Times New Roman" w:hAnsi="Times New Roman" w:cs="Times New Roman"/>
                <w:sz w:val="28"/>
                <w:szCs w:val="28"/>
              </w:rPr>
              <w:t>Шевченківського</w:t>
            </w:r>
            <w:r w:rsidR="00D33F5A" w:rsidRPr="00D33F5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міста Чернівці;</w:t>
            </w:r>
          </w:p>
        </w:tc>
      </w:tr>
      <w:tr w:rsidR="00B47AD8" w:rsidTr="00D33F5A">
        <w:trPr>
          <w:trHeight w:val="1417"/>
        </w:trPr>
        <w:tc>
          <w:tcPr>
            <w:tcW w:w="3686" w:type="dxa"/>
          </w:tcPr>
          <w:p w:rsidR="00D33F5A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D8" w:rsidRDefault="00B47AD8" w:rsidP="00B4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6061" w:type="dxa"/>
          </w:tcPr>
          <w:p w:rsidR="00B47AD8" w:rsidRPr="00D33F5A" w:rsidRDefault="00B47AD8" w:rsidP="00D3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A">
              <w:rPr>
                <w:rFonts w:ascii="Times New Roman" w:hAnsi="Times New Roman" w:cs="Times New Roman"/>
                <w:sz w:val="28"/>
                <w:szCs w:val="28"/>
              </w:rPr>
              <w:t>- адвокат.</w:t>
            </w:r>
          </w:p>
        </w:tc>
      </w:tr>
    </w:tbl>
    <w:p w:rsidR="002B741F" w:rsidRDefault="002B741F" w:rsidP="00B47A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1F">
        <w:rPr>
          <w:rFonts w:ascii="Times New Roman" w:hAnsi="Times New Roman" w:cs="Times New Roman"/>
          <w:sz w:val="28"/>
          <w:szCs w:val="28"/>
        </w:rPr>
        <w:t>Запропонувати Вищій раді правосуддя, Вищій кваліфікаційній комісії суддів України, Державній судовій адміністрації України, Національній школі суддів України</w:t>
      </w:r>
      <w:r>
        <w:rPr>
          <w:rFonts w:ascii="Times New Roman" w:hAnsi="Times New Roman" w:cs="Times New Roman"/>
          <w:sz w:val="28"/>
          <w:szCs w:val="28"/>
        </w:rPr>
        <w:t>, Національній асоціації адвокатів України</w:t>
      </w:r>
      <w:r w:rsidR="00A40E89">
        <w:rPr>
          <w:rFonts w:ascii="Times New Roman" w:hAnsi="Times New Roman" w:cs="Times New Roman"/>
          <w:sz w:val="28"/>
          <w:szCs w:val="28"/>
        </w:rPr>
        <w:t xml:space="preserve">, Міністерству юстиції </w:t>
      </w:r>
      <w:r w:rsidRPr="002B741F">
        <w:rPr>
          <w:rFonts w:ascii="Times New Roman" w:hAnsi="Times New Roman" w:cs="Times New Roman"/>
          <w:sz w:val="28"/>
          <w:szCs w:val="28"/>
        </w:rPr>
        <w:t>визначитися з представниками до складу робочої групи.</w:t>
      </w:r>
    </w:p>
    <w:p w:rsidR="00B47AD8" w:rsidRPr="002B741F" w:rsidRDefault="00B47AD8" w:rsidP="00B47A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4A63" w:rsidRDefault="002B741F" w:rsidP="00B47A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1F">
        <w:rPr>
          <w:rFonts w:ascii="Times New Roman" w:hAnsi="Times New Roman" w:cs="Times New Roman"/>
          <w:sz w:val="28"/>
          <w:szCs w:val="28"/>
        </w:rPr>
        <w:t>Звернутися до проекту USAID «Нове правосуддя» з пропозицією щодо надання робочій групі Ради суддів України організаційної та експертної підтримки.</w:t>
      </w:r>
    </w:p>
    <w:p w:rsidR="00235F63" w:rsidRPr="00235F63" w:rsidRDefault="00235F63" w:rsidP="0023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AD8" w:rsidRPr="00B47AD8" w:rsidRDefault="00B47AD8" w:rsidP="00B4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9" w:rsidRPr="00A40E89" w:rsidRDefault="00A40E89" w:rsidP="00B47A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40E89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A40E89" w:rsidRPr="00A40E89" w:rsidRDefault="00A40E89" w:rsidP="00B47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E89">
        <w:rPr>
          <w:rFonts w:ascii="Times New Roman" w:hAnsi="Times New Roman" w:cs="Times New Roman"/>
          <w:b/>
          <w:sz w:val="28"/>
          <w:szCs w:val="28"/>
        </w:rPr>
        <w:t>Ради суддів України</w:t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Pr="00A40E89">
        <w:rPr>
          <w:rFonts w:ascii="Times New Roman" w:hAnsi="Times New Roman" w:cs="Times New Roman"/>
          <w:b/>
          <w:sz w:val="28"/>
          <w:szCs w:val="28"/>
        </w:rPr>
        <w:tab/>
      </w:r>
      <w:r w:rsidR="000E3D38">
        <w:rPr>
          <w:rFonts w:ascii="Times New Roman" w:hAnsi="Times New Roman" w:cs="Times New Roman"/>
          <w:b/>
          <w:sz w:val="28"/>
          <w:szCs w:val="28"/>
        </w:rPr>
        <w:tab/>
      </w:r>
      <w:r w:rsidR="000E3D38">
        <w:rPr>
          <w:rFonts w:ascii="Times New Roman" w:hAnsi="Times New Roman" w:cs="Times New Roman"/>
          <w:b/>
          <w:sz w:val="28"/>
          <w:szCs w:val="28"/>
        </w:rPr>
        <w:tab/>
      </w:r>
      <w:r w:rsidR="00B47A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40E89">
        <w:rPr>
          <w:rFonts w:ascii="Times New Roman" w:hAnsi="Times New Roman" w:cs="Times New Roman"/>
          <w:b/>
          <w:sz w:val="28"/>
          <w:szCs w:val="28"/>
        </w:rPr>
        <w:t>О.С.Ткачук</w:t>
      </w:r>
    </w:p>
    <w:sectPr w:rsidR="00A40E89" w:rsidRPr="00A40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6C5"/>
    <w:multiLevelType w:val="hybridMultilevel"/>
    <w:tmpl w:val="3EF215C8"/>
    <w:lvl w:ilvl="0" w:tplc="5DA4CE98"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18AB13C3"/>
    <w:multiLevelType w:val="hybridMultilevel"/>
    <w:tmpl w:val="0C28985C"/>
    <w:lvl w:ilvl="0" w:tplc="A2F2B8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D795C"/>
    <w:multiLevelType w:val="hybridMultilevel"/>
    <w:tmpl w:val="E312E5AC"/>
    <w:lvl w:ilvl="0" w:tplc="D3D41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5197"/>
    <w:multiLevelType w:val="hybridMultilevel"/>
    <w:tmpl w:val="18E0B988"/>
    <w:lvl w:ilvl="0" w:tplc="15907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D"/>
    <w:rsid w:val="000E3D38"/>
    <w:rsid w:val="00216DEC"/>
    <w:rsid w:val="00235F63"/>
    <w:rsid w:val="00250B03"/>
    <w:rsid w:val="002B741F"/>
    <w:rsid w:val="005B31ED"/>
    <w:rsid w:val="007F1E79"/>
    <w:rsid w:val="008F1D7D"/>
    <w:rsid w:val="00904DAA"/>
    <w:rsid w:val="00A40E89"/>
    <w:rsid w:val="00AC7094"/>
    <w:rsid w:val="00B24A63"/>
    <w:rsid w:val="00B47AD8"/>
    <w:rsid w:val="00BD2820"/>
    <w:rsid w:val="00C71C67"/>
    <w:rsid w:val="00D33F5A"/>
    <w:rsid w:val="00E82FD4"/>
    <w:rsid w:val="00E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Жук</dc:creator>
  <cp:keywords/>
  <dc:description/>
  <cp:lastModifiedBy>davidenko</cp:lastModifiedBy>
  <cp:revision>10</cp:revision>
  <dcterms:created xsi:type="dcterms:W3CDTF">2018-09-06T09:07:00Z</dcterms:created>
  <dcterms:modified xsi:type="dcterms:W3CDTF">2018-09-19T16:38:00Z</dcterms:modified>
</cp:coreProperties>
</file>