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6DB" w:rsidRDefault="00F356DB" w:rsidP="004C6ACE">
      <w:pPr>
        <w:tabs>
          <w:tab w:val="left" w:pos="708"/>
          <w:tab w:val="center" w:pos="4153"/>
          <w:tab w:val="right" w:pos="921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6"/>
          <w:lang w:val="uk-UA" w:eastAsia="uk-UA"/>
        </w:rPr>
      </w:pPr>
    </w:p>
    <w:p w:rsidR="00F356DB" w:rsidRDefault="00F356DB" w:rsidP="004C6ACE">
      <w:pPr>
        <w:tabs>
          <w:tab w:val="left" w:pos="708"/>
          <w:tab w:val="center" w:pos="4153"/>
          <w:tab w:val="right" w:pos="921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6"/>
          <w:lang w:val="uk-UA" w:eastAsia="uk-UA"/>
        </w:rPr>
      </w:pPr>
    </w:p>
    <w:p w:rsidR="00F356DB" w:rsidRDefault="00F356DB" w:rsidP="004C6ACE">
      <w:pPr>
        <w:tabs>
          <w:tab w:val="left" w:pos="708"/>
          <w:tab w:val="center" w:pos="4153"/>
          <w:tab w:val="right" w:pos="921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6"/>
          <w:lang w:val="uk-UA" w:eastAsia="uk-UA"/>
        </w:rPr>
      </w:pPr>
    </w:p>
    <w:p w:rsidR="00F356DB" w:rsidRDefault="00F356DB" w:rsidP="004C6ACE">
      <w:pPr>
        <w:tabs>
          <w:tab w:val="left" w:pos="708"/>
          <w:tab w:val="center" w:pos="4153"/>
          <w:tab w:val="right" w:pos="921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6"/>
          <w:lang w:val="uk-UA" w:eastAsia="uk-UA"/>
        </w:rPr>
      </w:pPr>
    </w:p>
    <w:p w:rsidR="00F356DB" w:rsidRDefault="00F356DB" w:rsidP="004C6ACE">
      <w:pPr>
        <w:tabs>
          <w:tab w:val="left" w:pos="708"/>
          <w:tab w:val="center" w:pos="4153"/>
          <w:tab w:val="right" w:pos="921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6"/>
          <w:lang w:val="uk-UA" w:eastAsia="uk-UA"/>
        </w:rPr>
      </w:pPr>
    </w:p>
    <w:p w:rsidR="00F356DB" w:rsidRDefault="00F356DB" w:rsidP="004C6ACE">
      <w:pPr>
        <w:tabs>
          <w:tab w:val="left" w:pos="708"/>
          <w:tab w:val="center" w:pos="4153"/>
          <w:tab w:val="right" w:pos="921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6"/>
          <w:lang w:val="uk-UA" w:eastAsia="uk-UA"/>
        </w:rPr>
      </w:pPr>
    </w:p>
    <w:p w:rsidR="00F356DB" w:rsidRDefault="00F356DB" w:rsidP="004C6ACE">
      <w:pPr>
        <w:tabs>
          <w:tab w:val="left" w:pos="708"/>
          <w:tab w:val="center" w:pos="4153"/>
          <w:tab w:val="right" w:pos="921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6"/>
          <w:lang w:val="uk-UA" w:eastAsia="uk-UA"/>
        </w:rPr>
      </w:pPr>
    </w:p>
    <w:p w:rsidR="00F356DB" w:rsidRDefault="00F356DB" w:rsidP="004C6ACE">
      <w:pPr>
        <w:tabs>
          <w:tab w:val="left" w:pos="708"/>
          <w:tab w:val="center" w:pos="4153"/>
          <w:tab w:val="right" w:pos="921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6"/>
          <w:lang w:val="uk-UA" w:eastAsia="uk-UA"/>
        </w:rPr>
      </w:pPr>
    </w:p>
    <w:p w:rsidR="00F356DB" w:rsidRDefault="00F356DB" w:rsidP="004C6ACE">
      <w:pPr>
        <w:tabs>
          <w:tab w:val="left" w:pos="708"/>
          <w:tab w:val="center" w:pos="4153"/>
          <w:tab w:val="right" w:pos="921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6"/>
          <w:lang w:val="uk-UA" w:eastAsia="uk-UA"/>
        </w:rPr>
      </w:pPr>
    </w:p>
    <w:p w:rsidR="00F356DB" w:rsidRDefault="00F356DB" w:rsidP="004C6ACE">
      <w:pPr>
        <w:tabs>
          <w:tab w:val="left" w:pos="708"/>
          <w:tab w:val="center" w:pos="4153"/>
          <w:tab w:val="right" w:pos="921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6"/>
          <w:lang w:val="uk-UA" w:eastAsia="uk-UA"/>
        </w:rPr>
      </w:pPr>
    </w:p>
    <w:p w:rsidR="00F356DB" w:rsidRDefault="00F356DB" w:rsidP="004C6ACE">
      <w:pPr>
        <w:tabs>
          <w:tab w:val="left" w:pos="708"/>
          <w:tab w:val="center" w:pos="4153"/>
          <w:tab w:val="right" w:pos="921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6"/>
          <w:lang w:val="uk-UA" w:eastAsia="uk-UA"/>
        </w:rPr>
      </w:pPr>
    </w:p>
    <w:p w:rsidR="00F356DB" w:rsidRDefault="00F356DB" w:rsidP="004C6ACE">
      <w:pPr>
        <w:tabs>
          <w:tab w:val="left" w:pos="708"/>
          <w:tab w:val="center" w:pos="4153"/>
          <w:tab w:val="right" w:pos="921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6"/>
          <w:lang w:val="uk-UA" w:eastAsia="uk-UA"/>
        </w:rPr>
      </w:pPr>
    </w:p>
    <w:p w:rsidR="004C6ACE" w:rsidRPr="00135E08" w:rsidRDefault="005F394E" w:rsidP="004C6ACE">
      <w:pPr>
        <w:tabs>
          <w:tab w:val="left" w:pos="708"/>
          <w:tab w:val="center" w:pos="4153"/>
          <w:tab w:val="right" w:pos="9214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6"/>
          <w:lang w:val="uk-UA" w:eastAsia="uk-UA"/>
        </w:rPr>
        <w:t>14 березня</w:t>
      </w:r>
      <w:r w:rsidR="004C6ACE" w:rsidRPr="00135E08">
        <w:rPr>
          <w:rFonts w:ascii="Times New Roman" w:eastAsia="Times New Roman" w:hAnsi="Times New Roman" w:cs="Times New Roman"/>
          <w:b/>
          <w:sz w:val="28"/>
          <w:szCs w:val="26"/>
          <w:lang w:val="uk-UA" w:eastAsia="uk-UA"/>
        </w:rPr>
        <w:t xml:space="preserve"> 2022</w:t>
      </w:r>
      <w:r w:rsidR="004C6ACE" w:rsidRPr="00135E08">
        <w:rPr>
          <w:rFonts w:ascii="Times New Roman" w:eastAsia="Times New Roman" w:hAnsi="Times New Roman" w:cs="Times New Roman"/>
          <w:b/>
          <w:bCs/>
          <w:sz w:val="28"/>
          <w:szCs w:val="26"/>
          <w:lang w:val="uk-UA" w:eastAsia="uk-UA"/>
        </w:rPr>
        <w:t xml:space="preserve"> року</w:t>
      </w:r>
      <w:r w:rsidR="004C6ACE" w:rsidRPr="00135E08">
        <w:rPr>
          <w:rFonts w:ascii="Times New Roman" w:eastAsia="Times New Roman" w:hAnsi="Times New Roman" w:cs="Times New Roman"/>
          <w:b/>
          <w:bCs/>
          <w:sz w:val="28"/>
          <w:szCs w:val="26"/>
          <w:lang w:val="uk-UA" w:eastAsia="uk-UA"/>
        </w:rPr>
        <w:tab/>
      </w:r>
      <w:r w:rsidR="004C6ACE" w:rsidRPr="00135E08">
        <w:rPr>
          <w:rFonts w:ascii="Times New Roman" w:eastAsia="Times New Roman" w:hAnsi="Times New Roman" w:cs="Times New Roman"/>
          <w:b/>
          <w:bCs/>
          <w:sz w:val="28"/>
          <w:szCs w:val="26"/>
          <w:lang w:val="uk-UA" w:eastAsia="uk-UA"/>
        </w:rPr>
        <w:tab/>
        <w:t xml:space="preserve">        м. </w:t>
      </w:r>
      <w:r w:rsidR="0038251F">
        <w:rPr>
          <w:rFonts w:ascii="Times New Roman" w:eastAsia="Times New Roman" w:hAnsi="Times New Roman" w:cs="Times New Roman"/>
          <w:b/>
          <w:bCs/>
          <w:sz w:val="28"/>
          <w:szCs w:val="26"/>
          <w:lang w:val="uk-UA" w:eastAsia="uk-UA"/>
        </w:rPr>
        <w:t>Вінниця</w:t>
      </w:r>
    </w:p>
    <w:p w:rsidR="004C6ACE" w:rsidRDefault="004C6ACE" w:rsidP="004C6ACE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val="uk-UA" w:eastAsia="ru-RU"/>
        </w:rPr>
      </w:pPr>
      <w:r w:rsidRPr="00135E08">
        <w:rPr>
          <w:rFonts w:ascii="Times New Roman" w:eastAsia="Times New Roman" w:hAnsi="Times New Roman" w:cs="Times New Roman"/>
          <w:b/>
          <w:sz w:val="28"/>
          <w:szCs w:val="26"/>
          <w:lang w:val="uk-UA" w:eastAsia="ru-RU"/>
        </w:rPr>
        <w:t xml:space="preserve">Р І Ш Е Н </w:t>
      </w:r>
      <w:proofErr w:type="spellStart"/>
      <w:r w:rsidRPr="00135E08">
        <w:rPr>
          <w:rFonts w:ascii="Times New Roman" w:eastAsia="Times New Roman" w:hAnsi="Times New Roman" w:cs="Times New Roman"/>
          <w:b/>
          <w:sz w:val="28"/>
          <w:szCs w:val="26"/>
          <w:lang w:val="uk-UA" w:eastAsia="ru-RU"/>
        </w:rPr>
        <w:t>Н</w:t>
      </w:r>
      <w:proofErr w:type="spellEnd"/>
      <w:r w:rsidRPr="00135E08">
        <w:rPr>
          <w:rFonts w:ascii="Times New Roman" w:eastAsia="Times New Roman" w:hAnsi="Times New Roman" w:cs="Times New Roman"/>
          <w:b/>
          <w:sz w:val="28"/>
          <w:szCs w:val="26"/>
          <w:lang w:val="uk-UA" w:eastAsia="ru-RU"/>
        </w:rPr>
        <w:t xml:space="preserve"> Я</w:t>
      </w:r>
    </w:p>
    <w:p w:rsidR="003F1A4F" w:rsidRPr="00135E08" w:rsidRDefault="003F1A4F" w:rsidP="004C6ACE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val="uk-UA" w:eastAsia="ru-RU"/>
        </w:rPr>
      </w:pPr>
    </w:p>
    <w:p w:rsidR="004C6ACE" w:rsidRDefault="005F394E" w:rsidP="004C6ACE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6"/>
          <w:lang w:val="uk-UA" w:eastAsia="ru-RU"/>
        </w:rPr>
        <w:t>№ 10</w:t>
      </w:r>
    </w:p>
    <w:p w:rsidR="00A126AD" w:rsidRDefault="00A126AD" w:rsidP="004C6ACE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  <w:lang w:val="uk-UA" w:eastAsia="ru-RU"/>
        </w:rPr>
      </w:pPr>
    </w:p>
    <w:p w:rsidR="00C9068F" w:rsidRPr="000E24C6" w:rsidRDefault="005D61B4" w:rsidP="005D61B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</w:t>
      </w:r>
      <w:r w:rsidR="004C6ACE" w:rsidRPr="00D018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аслухавши та обговоривши інформацію </w:t>
      </w:r>
      <w:r w:rsidR="00165BBA" w:rsidRPr="00D018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</w:t>
      </w:r>
      <w:r w:rsidR="00306440" w:rsidRPr="00D018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олови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Ради суддів України Моніча Б.С. про затвердження окремих рекомендацій </w:t>
      </w:r>
      <w:r w:rsidR="0038251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організації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роботи </w:t>
      </w:r>
      <w:r w:rsidR="0038251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судів та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суддів в умовах воєнного стану</w:t>
      </w:r>
      <w:r w:rsidR="004C6ACE" w:rsidRPr="00D018A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відповідно до статті 133 Закону України "Про судоустрій і статус суддів", По</w:t>
      </w:r>
      <w:r w:rsidR="004C6ACE" w:rsidRPr="000E24C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ложення про Раду суддів України, затвердженого Х позачерговим з’їздом суддів України 16 вересня 2010 року (із подальшими змінами), </w:t>
      </w:r>
      <w:r w:rsidR="002E2EAE" w:rsidRPr="000E24C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рішен</w:t>
      </w:r>
      <w:r w:rsidR="0038251F" w:rsidRPr="000E24C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ня</w:t>
      </w:r>
      <w:r w:rsidR="002E2EAE" w:rsidRPr="000E24C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Ради суддів України №</w:t>
      </w:r>
      <w:r w:rsidR="0038251F" w:rsidRPr="000E24C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35 </w:t>
      </w:r>
      <w:r w:rsidR="002E2EAE" w:rsidRPr="000E24C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</w:t>
      </w:r>
      <w:r w:rsidR="0038251F" w:rsidRPr="000E24C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03 вересня 2021 року</w:t>
      </w:r>
      <w:r w:rsidR="002E2EAE" w:rsidRPr="000E24C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38251F" w:rsidRPr="000E24C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рішення Ради суддів України №54 від 25 листопада 2021</w:t>
      </w:r>
      <w:r w:rsidR="00830E5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38251F" w:rsidRPr="000E24C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року</w:t>
      </w:r>
      <w:r w:rsidR="00830E5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bookmarkStart w:id="0" w:name="_GoBack"/>
      <w:bookmarkEnd w:id="0"/>
      <w:r w:rsidR="002E2EAE" w:rsidRPr="000E24C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4C6ACE" w:rsidRPr="000E24C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Рада суддів України</w:t>
      </w:r>
    </w:p>
    <w:p w:rsidR="00C9068F" w:rsidRPr="000E24C6" w:rsidRDefault="00C9068F" w:rsidP="00D00B75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D00B75" w:rsidRPr="000E24C6" w:rsidRDefault="004C6ACE" w:rsidP="00DE7F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0E24C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 и р і ш и л а:</w:t>
      </w:r>
    </w:p>
    <w:p w:rsidR="00C00593" w:rsidRPr="000E24C6" w:rsidRDefault="00C00593" w:rsidP="00C0059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C00593" w:rsidRPr="000E24C6" w:rsidRDefault="00C00593" w:rsidP="00D00B75">
      <w:pPr>
        <w:pStyle w:val="a3"/>
        <w:numPr>
          <w:ilvl w:val="0"/>
          <w:numId w:val="1"/>
        </w:numPr>
        <w:spacing w:after="0" w:line="240" w:lineRule="auto"/>
        <w:ind w:left="0" w:firstLine="70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E24C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Інформацію Голови Ради суддів України Моніча Б.С. </w:t>
      </w:r>
      <w:r w:rsidR="005D61B4" w:rsidRPr="000E24C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 затвердження окремих рекомендацій з організаційних питань роботи суддів в умовах воєнного стану</w:t>
      </w:r>
      <w:r w:rsidRPr="000E24C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344274" w:rsidRPr="000E24C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взяти </w:t>
      </w:r>
      <w:r w:rsidRPr="000E24C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 відома.</w:t>
      </w:r>
    </w:p>
    <w:p w:rsidR="00C00593" w:rsidRPr="000E24C6" w:rsidRDefault="00C00593" w:rsidP="00C00593">
      <w:pPr>
        <w:pStyle w:val="a3"/>
        <w:spacing w:after="0" w:line="240" w:lineRule="auto"/>
        <w:ind w:left="70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D46F76" w:rsidRPr="000E24C6" w:rsidRDefault="005D61B4" w:rsidP="00D00B75">
      <w:pPr>
        <w:pStyle w:val="a3"/>
        <w:numPr>
          <w:ilvl w:val="0"/>
          <w:numId w:val="1"/>
        </w:numPr>
        <w:spacing w:after="0" w:line="240" w:lineRule="auto"/>
        <w:ind w:left="0" w:firstLine="70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E24C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Затвердити окремі рекомендації </w:t>
      </w:r>
      <w:r w:rsidR="0038251F" w:rsidRPr="000E24C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організації </w:t>
      </w:r>
      <w:r w:rsidRPr="000E24C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роботи </w:t>
      </w:r>
      <w:r w:rsidR="0038251F" w:rsidRPr="000E24C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судів та </w:t>
      </w:r>
      <w:r w:rsidRPr="000E24C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суддів в умовах воєнного стан</w:t>
      </w:r>
      <w:r w:rsidR="0038251F" w:rsidRPr="000E24C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Pr="000E24C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що додаються</w:t>
      </w:r>
      <w:r w:rsidR="00D46F76" w:rsidRPr="000E24C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38251F" w:rsidRPr="000E24C6" w:rsidRDefault="0038251F" w:rsidP="0038251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38251F" w:rsidRPr="000E24C6" w:rsidRDefault="0038251F" w:rsidP="00D00B75">
      <w:pPr>
        <w:pStyle w:val="a3"/>
        <w:numPr>
          <w:ilvl w:val="0"/>
          <w:numId w:val="1"/>
        </w:numPr>
        <w:spacing w:after="0" w:line="240" w:lineRule="auto"/>
        <w:ind w:left="0" w:firstLine="70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E24C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Копію цього рішення направити усім судам України, Державній судовій адміністрації України та її територіальним управлінням для врахування в роботі.</w:t>
      </w:r>
    </w:p>
    <w:p w:rsidR="00C00593" w:rsidRPr="000E24C6" w:rsidRDefault="00C00593" w:rsidP="00C00593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D61B4" w:rsidRPr="000E24C6" w:rsidRDefault="005D61B4" w:rsidP="00C00593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4644"/>
        <w:gridCol w:w="2209"/>
        <w:gridCol w:w="2503"/>
      </w:tblGrid>
      <w:tr w:rsidR="000E24C6" w:rsidRPr="000E24C6" w:rsidTr="00F03E02">
        <w:trPr>
          <w:trHeight w:val="680"/>
        </w:trPr>
        <w:tc>
          <w:tcPr>
            <w:tcW w:w="4644" w:type="dxa"/>
            <w:shd w:val="clear" w:color="auto" w:fill="auto"/>
          </w:tcPr>
          <w:p w:rsidR="005D61B4" w:rsidRPr="000E24C6" w:rsidRDefault="005D61B4" w:rsidP="00F03E0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0E24C6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          Голова</w:t>
            </w:r>
          </w:p>
          <w:p w:rsidR="005D61B4" w:rsidRPr="000E24C6" w:rsidRDefault="005D61B4" w:rsidP="00F03E0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0E24C6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Ради суддів України</w:t>
            </w:r>
          </w:p>
        </w:tc>
        <w:tc>
          <w:tcPr>
            <w:tcW w:w="2209" w:type="dxa"/>
            <w:shd w:val="clear" w:color="auto" w:fill="auto"/>
          </w:tcPr>
          <w:p w:rsidR="005D61B4" w:rsidRPr="000E24C6" w:rsidRDefault="005D61B4" w:rsidP="00F03E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503" w:type="dxa"/>
            <w:shd w:val="clear" w:color="auto" w:fill="auto"/>
          </w:tcPr>
          <w:p w:rsidR="005D61B4" w:rsidRPr="000E24C6" w:rsidRDefault="005D61B4" w:rsidP="00F03E02">
            <w:pPr>
              <w:spacing w:after="0" w:line="240" w:lineRule="auto"/>
              <w:ind w:firstLine="540"/>
              <w:jc w:val="right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:rsidR="005D61B4" w:rsidRPr="000E24C6" w:rsidRDefault="005D61B4" w:rsidP="00F03E0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0E24C6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            </w:t>
            </w:r>
            <w:proofErr w:type="spellStart"/>
            <w:r w:rsidRPr="000E24C6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Моніч</w:t>
            </w:r>
            <w:proofErr w:type="spellEnd"/>
            <w:r w:rsidRPr="000E24C6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 Б.С.</w:t>
            </w:r>
          </w:p>
          <w:p w:rsidR="005D61B4" w:rsidRPr="000E24C6" w:rsidRDefault="005D61B4" w:rsidP="00F03E02">
            <w:pPr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</w:tc>
      </w:tr>
    </w:tbl>
    <w:p w:rsidR="005D61B4" w:rsidRPr="000E24C6" w:rsidRDefault="005D61B4" w:rsidP="005D61B4">
      <w:pPr>
        <w:pStyle w:val="a3"/>
        <w:spacing w:after="200" w:line="276" w:lineRule="auto"/>
        <w:jc w:val="both"/>
        <w:rPr>
          <w:color w:val="000000" w:themeColor="text1"/>
          <w:lang w:val="uk-UA"/>
        </w:rPr>
      </w:pPr>
    </w:p>
    <w:p w:rsidR="005D61B4" w:rsidRPr="000E24C6" w:rsidRDefault="005D61B4" w:rsidP="00C00593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D61B4" w:rsidRPr="000E24C6" w:rsidRDefault="005D61B4" w:rsidP="00C00593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D61B4" w:rsidRPr="000E24C6" w:rsidRDefault="005D61B4" w:rsidP="00C00593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D61B4" w:rsidRPr="000E24C6" w:rsidRDefault="005D61B4" w:rsidP="00C00593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D61B4" w:rsidRPr="000E24C6" w:rsidRDefault="005D61B4" w:rsidP="00C00593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D61B4" w:rsidRPr="000E24C6" w:rsidRDefault="005D61B4" w:rsidP="00C00593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1825B1" w:rsidRPr="000E24C6" w:rsidRDefault="001825B1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E24C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 w:type="page"/>
      </w:r>
    </w:p>
    <w:p w:rsidR="005D61B4" w:rsidRPr="000E24C6" w:rsidRDefault="005D61B4" w:rsidP="00C00593">
      <w:pPr>
        <w:pStyle w:val="a3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D61B4" w:rsidRPr="000E24C6" w:rsidRDefault="005D61B4" w:rsidP="005D61B4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0E24C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Додаток</w:t>
      </w:r>
    </w:p>
    <w:p w:rsidR="005D61B4" w:rsidRPr="000E24C6" w:rsidRDefault="005D61B4" w:rsidP="005D61B4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0E24C6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до рішення Ради суддів України</w:t>
      </w:r>
    </w:p>
    <w:p w:rsidR="005D61B4" w:rsidRPr="000E24C6" w:rsidRDefault="005D61B4" w:rsidP="005D61B4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0E24C6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від 14.03.2022  № 10</w:t>
      </w:r>
    </w:p>
    <w:p w:rsidR="005D61B4" w:rsidRPr="000E24C6" w:rsidRDefault="005D61B4" w:rsidP="005D61B4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</w:p>
    <w:p w:rsidR="005D61B4" w:rsidRPr="000E24C6" w:rsidRDefault="005D61B4" w:rsidP="005D61B4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 w:rsidRPr="000E24C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ЗАТВЕРДЖЕНО</w:t>
      </w:r>
    </w:p>
    <w:p w:rsidR="005D61B4" w:rsidRPr="000E24C6" w:rsidRDefault="005D61B4" w:rsidP="005D61B4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0E24C6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рішенням Ради суддів України </w:t>
      </w:r>
    </w:p>
    <w:p w:rsidR="005D61B4" w:rsidRPr="000E24C6" w:rsidRDefault="005D61B4" w:rsidP="005D61B4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0E24C6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від 14.03.2022 № 10</w:t>
      </w:r>
    </w:p>
    <w:p w:rsidR="005D61B4" w:rsidRPr="000E24C6" w:rsidRDefault="005D61B4" w:rsidP="005D61B4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</w:p>
    <w:p w:rsidR="00300E35" w:rsidRPr="000E24C6" w:rsidRDefault="00300E35" w:rsidP="005D61B4">
      <w:pPr>
        <w:pStyle w:val="a3"/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</w:p>
    <w:p w:rsidR="005D61B4" w:rsidRPr="000E24C6" w:rsidRDefault="005D61B4" w:rsidP="005D61B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0E24C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Окремі рекомендації </w:t>
      </w:r>
      <w:r w:rsidR="00A91B22" w:rsidRPr="000E24C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організації </w:t>
      </w:r>
      <w:r w:rsidR="0038251F" w:rsidRPr="000E24C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роботи судів</w:t>
      </w:r>
    </w:p>
    <w:p w:rsidR="005D61B4" w:rsidRPr="000E24C6" w:rsidRDefault="0038251F" w:rsidP="005D61B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0E24C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та </w:t>
      </w:r>
      <w:r w:rsidR="005D61B4" w:rsidRPr="000E24C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суддів в умовах воєнного стану</w:t>
      </w:r>
    </w:p>
    <w:p w:rsidR="005D61B4" w:rsidRPr="000E24C6" w:rsidRDefault="005D61B4" w:rsidP="005D61B4">
      <w:pPr>
        <w:pStyle w:val="a3"/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</w:p>
    <w:p w:rsidR="0038251F" w:rsidRPr="000E24C6" w:rsidRDefault="0038251F" w:rsidP="0038251F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0E24C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І. Особливості участі суддів у національному спротиві (п</w:t>
      </w:r>
      <w:r w:rsidRPr="000E24C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роходження служби у складі добровольчого формування Сил територіальної оборони Збройних Сил України, участь у добровольчому формуванні територіальної громади</w:t>
      </w:r>
      <w:r w:rsidRPr="000E24C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).</w:t>
      </w:r>
    </w:p>
    <w:p w:rsidR="0038251F" w:rsidRPr="000E24C6" w:rsidRDefault="0038251F" w:rsidP="0038251F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0E24C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 П</w:t>
      </w:r>
      <w:r w:rsidRPr="000E24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роходження суддею служби у складі добровольчого формування Сил територіальної оборони Збройних Сил України, участь судді у добровольчому формуванні територіальної громади, укладення відповідних контрактів не є порушенням вимог щодо несумісності.</w:t>
      </w:r>
    </w:p>
    <w:p w:rsidR="0038251F" w:rsidRPr="000E24C6" w:rsidRDefault="0038251F" w:rsidP="0038251F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E24C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2. При вирішенні питання проходження </w:t>
      </w:r>
      <w:r w:rsidRPr="000E24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служби у складі добровольчого формування Сил територіальної оборони Збройних Сил України, участі судді у добровольчому формуванні територіальної громади, укладення відповідних контрактів</w:t>
      </w:r>
      <w:r w:rsidRPr="000E24C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слід виходити з того, що основним обов'язком судді є відправлення правосуддя.</w:t>
      </w:r>
    </w:p>
    <w:p w:rsidR="0038251F" w:rsidRPr="000E24C6" w:rsidRDefault="0038251F" w:rsidP="0038251F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E24C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3. При визначенні рівня залучення судді до участі в національному спротиві слід забезпечувати необхідний баланс між кількістю робочого часу, який витрачає суддя на участь в національному спротиві та ефективність і можливість виконання його безпосередніх обов’язків з відправлення правосуддя.</w:t>
      </w:r>
    </w:p>
    <w:p w:rsidR="0038251F" w:rsidRPr="000E24C6" w:rsidRDefault="0038251F" w:rsidP="0038251F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E24C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4. За умови, що суддя перебуває в автоматизованому розподілі справ та самостійно розподіляє свій час, необхідний для виконання своїх безпосередніх обов'язків із часом, необхідним для виконання обов'язків в територіальній обороні, табелювання такого судді здійснюється в загальному порядку (як перебування на робочому місці).</w:t>
      </w:r>
    </w:p>
    <w:p w:rsidR="0038251F" w:rsidRPr="000E24C6" w:rsidRDefault="0038251F" w:rsidP="0038251F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E24C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5. Табелювання судді, який здійснює виконання обов'язків в територіальній обороні під час робочого часу здійснюється на підставі розпорядчого документу суду, яким одночасно вирішується питання виключення судді із автоматизованого розподілу.</w:t>
      </w:r>
    </w:p>
    <w:p w:rsidR="0038251F" w:rsidRPr="00EA3674" w:rsidRDefault="0038251F" w:rsidP="0038251F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E24C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6. Документом, що підтверджує участь в </w:t>
      </w:r>
      <w:r w:rsidR="000E24C6" w:rsidRPr="000E24C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національному спротиві</w:t>
      </w:r>
      <w:r w:rsidRPr="000E24C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є контракт добровольця </w:t>
      </w:r>
      <w:r w:rsidRPr="00EA367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територіальної оборони</w:t>
      </w:r>
      <w:r w:rsidR="00EC35AD" w:rsidRPr="00EA367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або наказ про зарахування </w:t>
      </w:r>
      <w:r w:rsidR="000E24C6" w:rsidRPr="00EA367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для </w:t>
      </w:r>
      <w:r w:rsidR="000E24C6" w:rsidRPr="00EA367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>п</w:t>
      </w:r>
      <w:r w:rsidR="000E24C6" w:rsidRPr="00EA36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роходження служби у складі добровольчого формування Сил територіальної оборони Збройних Сил України, наказ про зарахування для участі у добровольчому формуванні територіальної громади</w:t>
      </w:r>
      <w:r w:rsidRPr="00EA367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38251F" w:rsidRPr="000E24C6" w:rsidRDefault="0038251F" w:rsidP="0038251F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0E24C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ІІ. Суддівська винагорода у розмірі посадового окладу та доплат, визначених частиною другою статті 135 Закону України "Про судоустрій та статус суддів", виплачується за наявності однієї із умов:</w:t>
      </w:r>
    </w:p>
    <w:p w:rsidR="0038251F" w:rsidRPr="000E24C6" w:rsidRDefault="0038251F" w:rsidP="0038251F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E24C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 Суддя згідно табелю перебуває в автоматизованому розподілі справ та здійснює свої повноваження на робочому місці або дистанційно.</w:t>
      </w:r>
    </w:p>
    <w:p w:rsidR="0038251F" w:rsidRPr="000E24C6" w:rsidRDefault="0038251F" w:rsidP="0038251F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E24C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2. Суддя перебуває у відрядженні, оплачуваній відпустці тощо.</w:t>
      </w:r>
    </w:p>
    <w:p w:rsidR="0038251F" w:rsidRPr="000E24C6" w:rsidRDefault="0038251F" w:rsidP="0038251F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E24C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3. Суддя увільнений від виконання обов'язків з відправлення правосуддя у зв'язку із призовом на військову службу під час мобілізації на особливий період, зі збереженням місця роботи, посади і середнього заробітку на період проходження військової служби (на підставі частини третьої статті 119 Кодексу законів про працю України).</w:t>
      </w:r>
    </w:p>
    <w:p w:rsidR="0038251F" w:rsidRPr="000E24C6" w:rsidRDefault="0038251F" w:rsidP="0038251F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E24C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4. Суддя в робочий час виконує обов’язки, пов'язані з участю в національному спротиві.</w:t>
      </w:r>
    </w:p>
    <w:p w:rsidR="0038251F" w:rsidRPr="000E24C6" w:rsidRDefault="0038251F" w:rsidP="0038251F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E24C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5. Суддя не здійснює правосуддя з незалежних від нього причин (закінчення строку повноважень, тимчасове зупинення роботи суду, тимчасове зупинення відправлення правосуддя тощо).</w:t>
      </w:r>
    </w:p>
    <w:p w:rsidR="0038251F" w:rsidRPr="000E24C6" w:rsidRDefault="0038251F" w:rsidP="0038251F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0E24C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ІІІ. Особливості трудових відносин із суддями, які вимушено залишили свої місця проживання та перебувають в інших містах або за кордоном.</w:t>
      </w:r>
    </w:p>
    <w:p w:rsidR="0038251F" w:rsidRPr="000E24C6" w:rsidRDefault="0038251F" w:rsidP="0038251F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E24C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 Рекомендувати керівництву судів з'ясувати дійсні причини залишення місць проживання.</w:t>
      </w:r>
    </w:p>
    <w:p w:rsidR="0038251F" w:rsidRPr="000E24C6" w:rsidRDefault="0038251F" w:rsidP="0038251F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E24C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2. У випадку, якщо судом не ухвалювалося рішення про </w:t>
      </w:r>
      <w:r w:rsidR="008B21DE" w:rsidRPr="000E24C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тимчасове </w:t>
      </w:r>
      <w:r w:rsidRPr="000E24C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зупинення роботи суду (</w:t>
      </w:r>
      <w:r w:rsidR="008B21DE" w:rsidRPr="000E24C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тимчасове </w:t>
      </w:r>
      <w:r w:rsidRPr="000E24C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зупинення відправлення правосуддя) або рішення про дистанційну роботу,– надавати таким суддям за їх заявами оплачувану або неоплачувану відпустку з одночасною рекомендацією прибути до місця роботи в найкоротший термін.</w:t>
      </w:r>
    </w:p>
    <w:p w:rsidR="0038251F" w:rsidRPr="000E24C6" w:rsidRDefault="0038251F" w:rsidP="0038251F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E24C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3. При ухваленні рішення щодо надання відпусток враховувати дійсні обставини (наявність/відсутність бойових дій в конкретному населеному пункті), реальну можливість/необхідність повернення/прибуття судді на робоче місце, можливість дистанційної роботи.</w:t>
      </w:r>
    </w:p>
    <w:p w:rsidR="0038251F" w:rsidRPr="000E24C6" w:rsidRDefault="0038251F" w:rsidP="0038251F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E24C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4. Дистанційна робота судді можлива виключно за умови його перебування в межах України.</w:t>
      </w:r>
    </w:p>
    <w:sectPr w:rsidR="0038251F" w:rsidRPr="000E24C6" w:rsidSect="00DE7FC6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F0967"/>
    <w:multiLevelType w:val="hybridMultilevel"/>
    <w:tmpl w:val="55D42A7A"/>
    <w:lvl w:ilvl="0" w:tplc="04220001">
      <w:start w:val="1"/>
      <w:numFmt w:val="bullet"/>
      <w:lvlText w:val=""/>
      <w:lvlJc w:val="left"/>
      <w:pPr>
        <w:ind w:left="2202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922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642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4362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5082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802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6522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7242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962" w:hanging="360"/>
      </w:pPr>
      <w:rPr>
        <w:rFonts w:ascii="Wingdings" w:hAnsi="Wingdings" w:hint="default"/>
      </w:rPr>
    </w:lvl>
  </w:abstractNum>
  <w:abstractNum w:abstractNumId="1">
    <w:nsid w:val="19045E04"/>
    <w:multiLevelType w:val="hybridMultilevel"/>
    <w:tmpl w:val="2E5CEAA6"/>
    <w:lvl w:ilvl="0" w:tplc="640EC320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A2E11F0"/>
    <w:multiLevelType w:val="hybridMultilevel"/>
    <w:tmpl w:val="67F82E8E"/>
    <w:lvl w:ilvl="0" w:tplc="87E03A2E">
      <w:start w:val="8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A0D5D65"/>
    <w:multiLevelType w:val="hybridMultilevel"/>
    <w:tmpl w:val="92369F0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592021"/>
    <w:multiLevelType w:val="hybridMultilevel"/>
    <w:tmpl w:val="5CBE4242"/>
    <w:lvl w:ilvl="0" w:tplc="3DB82E98">
      <w:start w:val="1"/>
      <w:numFmt w:val="decimal"/>
      <w:lvlText w:val="%1."/>
      <w:lvlJc w:val="left"/>
      <w:pPr>
        <w:ind w:left="786" w:hanging="360"/>
      </w:pPr>
      <w:rPr>
        <w:rFonts w:eastAsia="Times New Roman"/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6" w:hanging="360"/>
      </w:pPr>
    </w:lvl>
    <w:lvl w:ilvl="2" w:tplc="0419001B">
      <w:start w:val="1"/>
      <w:numFmt w:val="lowerRoman"/>
      <w:lvlText w:val="%3."/>
      <w:lvlJc w:val="right"/>
      <w:pPr>
        <w:ind w:left="2366" w:hanging="180"/>
      </w:pPr>
    </w:lvl>
    <w:lvl w:ilvl="3" w:tplc="0419000F">
      <w:start w:val="1"/>
      <w:numFmt w:val="decimal"/>
      <w:lvlText w:val="%4."/>
      <w:lvlJc w:val="left"/>
      <w:pPr>
        <w:ind w:left="3086" w:hanging="360"/>
      </w:pPr>
    </w:lvl>
    <w:lvl w:ilvl="4" w:tplc="04190019">
      <w:start w:val="1"/>
      <w:numFmt w:val="lowerLetter"/>
      <w:lvlText w:val="%5."/>
      <w:lvlJc w:val="left"/>
      <w:pPr>
        <w:ind w:left="3806" w:hanging="360"/>
      </w:pPr>
    </w:lvl>
    <w:lvl w:ilvl="5" w:tplc="0419001B">
      <w:start w:val="1"/>
      <w:numFmt w:val="lowerRoman"/>
      <w:lvlText w:val="%6."/>
      <w:lvlJc w:val="right"/>
      <w:pPr>
        <w:ind w:left="4526" w:hanging="180"/>
      </w:pPr>
    </w:lvl>
    <w:lvl w:ilvl="6" w:tplc="0419000F">
      <w:start w:val="1"/>
      <w:numFmt w:val="decimal"/>
      <w:lvlText w:val="%7."/>
      <w:lvlJc w:val="left"/>
      <w:pPr>
        <w:ind w:left="5246" w:hanging="360"/>
      </w:pPr>
    </w:lvl>
    <w:lvl w:ilvl="7" w:tplc="04190019">
      <w:start w:val="1"/>
      <w:numFmt w:val="lowerLetter"/>
      <w:lvlText w:val="%8."/>
      <w:lvlJc w:val="left"/>
      <w:pPr>
        <w:ind w:left="5966" w:hanging="360"/>
      </w:pPr>
    </w:lvl>
    <w:lvl w:ilvl="8" w:tplc="0419001B">
      <w:start w:val="1"/>
      <w:numFmt w:val="lowerRoman"/>
      <w:lvlText w:val="%9."/>
      <w:lvlJc w:val="right"/>
      <w:pPr>
        <w:ind w:left="6686" w:hanging="180"/>
      </w:pPr>
    </w:lvl>
  </w:abstractNum>
  <w:abstractNum w:abstractNumId="5">
    <w:nsid w:val="33EB75A4"/>
    <w:multiLevelType w:val="hybridMultilevel"/>
    <w:tmpl w:val="02340064"/>
    <w:lvl w:ilvl="0" w:tplc="27B22CE6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6">
    <w:nsid w:val="364F2574"/>
    <w:multiLevelType w:val="hybridMultilevel"/>
    <w:tmpl w:val="26945B94"/>
    <w:lvl w:ilvl="0" w:tplc="1D56F74E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7">
    <w:nsid w:val="644328FF"/>
    <w:multiLevelType w:val="hybridMultilevel"/>
    <w:tmpl w:val="E808063C"/>
    <w:lvl w:ilvl="0" w:tplc="AF82BFCE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B9159C5"/>
    <w:multiLevelType w:val="hybridMultilevel"/>
    <w:tmpl w:val="E808063C"/>
    <w:lvl w:ilvl="0" w:tplc="AF82BFCE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2ED438B"/>
    <w:multiLevelType w:val="hybridMultilevel"/>
    <w:tmpl w:val="E808063C"/>
    <w:lvl w:ilvl="0" w:tplc="AF82BFCE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BFC373E"/>
    <w:multiLevelType w:val="hybridMultilevel"/>
    <w:tmpl w:val="5442F2D6"/>
    <w:lvl w:ilvl="0" w:tplc="F9E6A610">
      <w:numFmt w:val="bullet"/>
      <w:lvlText w:val="-"/>
      <w:lvlJc w:val="left"/>
      <w:pPr>
        <w:ind w:left="1063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11">
    <w:nsid w:val="7E706C0F"/>
    <w:multiLevelType w:val="hybridMultilevel"/>
    <w:tmpl w:val="E808063C"/>
    <w:lvl w:ilvl="0" w:tplc="AF82BFCE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7"/>
  </w:num>
  <w:num w:numId="7">
    <w:abstractNumId w:val="4"/>
  </w:num>
  <w:num w:numId="8">
    <w:abstractNumId w:val="9"/>
  </w:num>
  <w:num w:numId="9">
    <w:abstractNumId w:val="11"/>
  </w:num>
  <w:num w:numId="10">
    <w:abstractNumId w:val="1"/>
  </w:num>
  <w:num w:numId="11">
    <w:abstractNumId w:val="2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ACE"/>
    <w:rsid w:val="000070E4"/>
    <w:rsid w:val="00096760"/>
    <w:rsid w:val="000B3689"/>
    <w:rsid w:val="000E24C6"/>
    <w:rsid w:val="00105BAC"/>
    <w:rsid w:val="00115CA9"/>
    <w:rsid w:val="00135E08"/>
    <w:rsid w:val="00165BBA"/>
    <w:rsid w:val="001825B1"/>
    <w:rsid w:val="001F66C2"/>
    <w:rsid w:val="00273941"/>
    <w:rsid w:val="002E2EAE"/>
    <w:rsid w:val="002E70F1"/>
    <w:rsid w:val="002F574F"/>
    <w:rsid w:val="00300E35"/>
    <w:rsid w:val="00303C18"/>
    <w:rsid w:val="00306440"/>
    <w:rsid w:val="00344274"/>
    <w:rsid w:val="003676D9"/>
    <w:rsid w:val="003763F6"/>
    <w:rsid w:val="0038251F"/>
    <w:rsid w:val="003C2BB2"/>
    <w:rsid w:val="003F1A4F"/>
    <w:rsid w:val="00404CB4"/>
    <w:rsid w:val="00417A0D"/>
    <w:rsid w:val="004660CE"/>
    <w:rsid w:val="00490190"/>
    <w:rsid w:val="004C6ACE"/>
    <w:rsid w:val="005775FF"/>
    <w:rsid w:val="005B62AC"/>
    <w:rsid w:val="005C3466"/>
    <w:rsid w:val="005D61B4"/>
    <w:rsid w:val="005F394E"/>
    <w:rsid w:val="005F616D"/>
    <w:rsid w:val="00641C66"/>
    <w:rsid w:val="0064677A"/>
    <w:rsid w:val="0067652E"/>
    <w:rsid w:val="006B31D2"/>
    <w:rsid w:val="006E68B0"/>
    <w:rsid w:val="007202E3"/>
    <w:rsid w:val="007B3A8D"/>
    <w:rsid w:val="007C2E02"/>
    <w:rsid w:val="00810BAD"/>
    <w:rsid w:val="00830E56"/>
    <w:rsid w:val="008B21DE"/>
    <w:rsid w:val="008B720A"/>
    <w:rsid w:val="00967E77"/>
    <w:rsid w:val="0097058E"/>
    <w:rsid w:val="00985BF3"/>
    <w:rsid w:val="009872C5"/>
    <w:rsid w:val="00996F94"/>
    <w:rsid w:val="009E247E"/>
    <w:rsid w:val="009E255F"/>
    <w:rsid w:val="00A126AD"/>
    <w:rsid w:val="00A16FD9"/>
    <w:rsid w:val="00A56221"/>
    <w:rsid w:val="00A91B22"/>
    <w:rsid w:val="00AB0F9C"/>
    <w:rsid w:val="00AB7B7F"/>
    <w:rsid w:val="00AF703E"/>
    <w:rsid w:val="00B422D1"/>
    <w:rsid w:val="00B61EEA"/>
    <w:rsid w:val="00B74960"/>
    <w:rsid w:val="00BD7FD3"/>
    <w:rsid w:val="00BE768E"/>
    <w:rsid w:val="00C00593"/>
    <w:rsid w:val="00C9068F"/>
    <w:rsid w:val="00D00B75"/>
    <w:rsid w:val="00D018AD"/>
    <w:rsid w:val="00D36DE0"/>
    <w:rsid w:val="00D46F76"/>
    <w:rsid w:val="00D936D7"/>
    <w:rsid w:val="00DE66EB"/>
    <w:rsid w:val="00DE7FC6"/>
    <w:rsid w:val="00E10E77"/>
    <w:rsid w:val="00E25A3C"/>
    <w:rsid w:val="00E67AE8"/>
    <w:rsid w:val="00E81A83"/>
    <w:rsid w:val="00EA3674"/>
    <w:rsid w:val="00EA3F3A"/>
    <w:rsid w:val="00EA4B25"/>
    <w:rsid w:val="00EA7EE2"/>
    <w:rsid w:val="00EC35AD"/>
    <w:rsid w:val="00F1687B"/>
    <w:rsid w:val="00F356DB"/>
    <w:rsid w:val="00F410D6"/>
    <w:rsid w:val="00F57AF8"/>
    <w:rsid w:val="00F7355A"/>
    <w:rsid w:val="00F75D13"/>
    <w:rsid w:val="00F94BEC"/>
    <w:rsid w:val="00FB43BC"/>
    <w:rsid w:val="00FD298D"/>
    <w:rsid w:val="00FE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ACE"/>
    <w:pPr>
      <w:ind w:left="720"/>
      <w:contextualSpacing/>
    </w:pPr>
  </w:style>
  <w:style w:type="table" w:styleId="a4">
    <w:name w:val="Table Grid"/>
    <w:basedOn w:val="a1"/>
    <w:uiPriority w:val="39"/>
    <w:rsid w:val="004C6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165BBA"/>
    <w:rPr>
      <w:i/>
      <w:iCs/>
    </w:rPr>
  </w:style>
  <w:style w:type="character" w:styleId="a6">
    <w:name w:val="Hyperlink"/>
    <w:basedOn w:val="a0"/>
    <w:uiPriority w:val="99"/>
    <w:unhideWhenUsed/>
    <w:rsid w:val="007202E3"/>
    <w:rPr>
      <w:color w:val="0000FF"/>
      <w:u w:val="single"/>
    </w:rPr>
  </w:style>
  <w:style w:type="paragraph" w:customStyle="1" w:styleId="rtejustify">
    <w:name w:val="rtejustify"/>
    <w:basedOn w:val="a"/>
    <w:rsid w:val="006E6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E68B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67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67E7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ACE"/>
    <w:pPr>
      <w:ind w:left="720"/>
      <w:contextualSpacing/>
    </w:pPr>
  </w:style>
  <w:style w:type="table" w:styleId="a4">
    <w:name w:val="Table Grid"/>
    <w:basedOn w:val="a1"/>
    <w:uiPriority w:val="39"/>
    <w:rsid w:val="004C6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165BBA"/>
    <w:rPr>
      <w:i/>
      <w:iCs/>
    </w:rPr>
  </w:style>
  <w:style w:type="character" w:styleId="a6">
    <w:name w:val="Hyperlink"/>
    <w:basedOn w:val="a0"/>
    <w:uiPriority w:val="99"/>
    <w:unhideWhenUsed/>
    <w:rsid w:val="007202E3"/>
    <w:rPr>
      <w:color w:val="0000FF"/>
      <w:u w:val="single"/>
    </w:rPr>
  </w:style>
  <w:style w:type="paragraph" w:customStyle="1" w:styleId="rtejustify">
    <w:name w:val="rtejustify"/>
    <w:basedOn w:val="a"/>
    <w:rsid w:val="006E6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E68B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67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67E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Кривонос Людмила Сергіївна</dc:creator>
  <cp:lastModifiedBy>Admin</cp:lastModifiedBy>
  <cp:revision>2</cp:revision>
  <cp:lastPrinted>2022-03-15T08:20:00Z</cp:lastPrinted>
  <dcterms:created xsi:type="dcterms:W3CDTF">2022-03-15T08:46:00Z</dcterms:created>
  <dcterms:modified xsi:type="dcterms:W3CDTF">2022-03-15T08:46:00Z</dcterms:modified>
</cp:coreProperties>
</file>