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D798" w14:textId="77777777" w:rsidR="002D1E34" w:rsidRPr="00B4078D" w:rsidRDefault="002D1E34" w:rsidP="002D1E34">
      <w:pPr>
        <w:tabs>
          <w:tab w:val="center" w:pos="4153"/>
          <w:tab w:val="right" w:pos="8306"/>
        </w:tabs>
        <w:spacing w:after="0" w:line="240" w:lineRule="auto"/>
        <w:jc w:val="center"/>
        <w:rPr>
          <w:rFonts w:ascii="Times New Roman" w:eastAsia="Times New Roman" w:hAnsi="Times New Roman" w:cs="Times New Roman"/>
          <w:color w:val="000000"/>
          <w:sz w:val="26"/>
          <w:szCs w:val="26"/>
          <w:lang w:val="uk-UA" w:eastAsia="uk-UA"/>
        </w:rPr>
      </w:pPr>
      <w:bookmarkStart w:id="0" w:name="_GoBack"/>
      <w:bookmarkEnd w:id="0"/>
      <w:r w:rsidRPr="00B4078D">
        <w:rPr>
          <w:rFonts w:ascii="Times New Roman" w:eastAsia="Times New Roman" w:hAnsi="Times New Roman" w:cs="Times New Roman"/>
          <w:noProof/>
          <w:color w:val="FFFF00"/>
          <w:sz w:val="26"/>
          <w:szCs w:val="26"/>
          <w:lang w:eastAsia="ru-RU"/>
        </w:rPr>
        <w:drawing>
          <wp:inline distT="0" distB="0" distL="0" distR="0" wp14:anchorId="356C45A0" wp14:editId="15B7E33E">
            <wp:extent cx="543560" cy="73342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14:paraId="226CB9F6" w14:textId="500D62A9" w:rsidR="002D1E34" w:rsidRPr="00B4078D" w:rsidRDefault="002D1E34" w:rsidP="002D1E34">
      <w:pPr>
        <w:keepNext/>
        <w:tabs>
          <w:tab w:val="left" w:pos="-180"/>
        </w:tabs>
        <w:spacing w:before="120" w:after="60" w:line="240" w:lineRule="auto"/>
        <w:ind w:left="-180" w:right="-186" w:hanging="180"/>
        <w:jc w:val="center"/>
        <w:outlineLvl w:val="3"/>
        <w:rPr>
          <w:rFonts w:ascii="Times New Roman" w:eastAsia="Times New Roman" w:hAnsi="Times New Roman" w:cs="Times New Roman"/>
          <w:b/>
          <w:color w:val="0070C0"/>
          <w:spacing w:val="22"/>
          <w:sz w:val="44"/>
          <w:szCs w:val="44"/>
          <w:lang w:val="uk-UA" w:eastAsia="ru-RU"/>
        </w:rPr>
      </w:pPr>
      <w:r w:rsidRPr="00B4078D">
        <w:rPr>
          <w:rFonts w:ascii="Times New Roman" w:eastAsia="Times New Roman" w:hAnsi="Times New Roman" w:cs="Times New Roman"/>
          <w:b/>
          <w:color w:val="0070C0"/>
          <w:spacing w:val="22"/>
          <w:sz w:val="44"/>
          <w:szCs w:val="44"/>
          <w:lang w:val="uk-UA" w:eastAsia="ru-RU"/>
        </w:rPr>
        <w:t>РАДА</w:t>
      </w:r>
      <w:r w:rsidR="007B621C">
        <w:rPr>
          <w:rFonts w:ascii="Times New Roman" w:eastAsia="Times New Roman" w:hAnsi="Times New Roman" w:cs="Times New Roman"/>
          <w:b/>
          <w:color w:val="0070C0"/>
          <w:spacing w:val="22"/>
          <w:sz w:val="44"/>
          <w:szCs w:val="44"/>
          <w:lang w:val="uk-UA" w:eastAsia="ru-RU"/>
        </w:rPr>
        <w:t xml:space="preserve"> </w:t>
      </w:r>
      <w:r w:rsidRPr="00B4078D">
        <w:rPr>
          <w:rFonts w:ascii="Times New Roman" w:eastAsia="Times New Roman" w:hAnsi="Times New Roman" w:cs="Times New Roman"/>
          <w:b/>
          <w:color w:val="0070C0"/>
          <w:spacing w:val="22"/>
          <w:sz w:val="44"/>
          <w:szCs w:val="44"/>
          <w:lang w:val="uk-UA" w:eastAsia="ru-RU"/>
        </w:rPr>
        <w:t>СУДДІВ</w:t>
      </w:r>
      <w:r w:rsidR="007B621C">
        <w:rPr>
          <w:rFonts w:ascii="Times New Roman" w:eastAsia="Times New Roman" w:hAnsi="Times New Roman" w:cs="Times New Roman"/>
          <w:b/>
          <w:color w:val="0070C0"/>
          <w:spacing w:val="22"/>
          <w:sz w:val="44"/>
          <w:szCs w:val="44"/>
          <w:lang w:val="uk-UA" w:eastAsia="ru-RU"/>
        </w:rPr>
        <w:t xml:space="preserve"> </w:t>
      </w:r>
      <w:r w:rsidRPr="00B4078D">
        <w:rPr>
          <w:rFonts w:ascii="Times New Roman" w:eastAsia="Times New Roman" w:hAnsi="Times New Roman" w:cs="Times New Roman"/>
          <w:b/>
          <w:color w:val="0070C0"/>
          <w:spacing w:val="22"/>
          <w:sz w:val="44"/>
          <w:szCs w:val="44"/>
          <w:lang w:val="uk-UA" w:eastAsia="ru-RU"/>
        </w:rPr>
        <w:t>УКРАЇНИ</w:t>
      </w:r>
    </w:p>
    <w:p w14:paraId="4026E0BE" w14:textId="0352D518" w:rsidR="002D1E34" w:rsidRPr="00B4078D" w:rsidRDefault="002D1E34" w:rsidP="002D1E34">
      <w:pPr>
        <w:spacing w:after="240" w:line="240" w:lineRule="auto"/>
        <w:jc w:val="center"/>
        <w:rPr>
          <w:rFonts w:ascii="Times New Roman" w:eastAsia="Times New Roman" w:hAnsi="Times New Roman" w:cs="Times New Roman"/>
          <w:color w:val="0070C0"/>
          <w:lang w:val="uk-UA" w:eastAsia="ru-RU"/>
        </w:rPr>
      </w:pPr>
      <w:r w:rsidRPr="00B4078D">
        <w:rPr>
          <w:rFonts w:ascii="Calibri" w:eastAsia="Calibri" w:hAnsi="Calibri" w:cs="Times New Roman"/>
          <w:noProof/>
          <w:lang w:eastAsia="ru-RU"/>
        </w:rPr>
        <mc:AlternateContent>
          <mc:Choice Requires="wps">
            <w:drawing>
              <wp:anchor distT="4294967294" distB="4294967294" distL="114300" distR="114300" simplePos="0" relativeHeight="251660288" behindDoc="0" locked="0" layoutInCell="1" allowOverlap="1" wp14:anchorId="4A958C60" wp14:editId="66372A52">
                <wp:simplePos x="0" y="0"/>
                <wp:positionH relativeFrom="column">
                  <wp:posOffset>-294005</wp:posOffset>
                </wp:positionH>
                <wp:positionV relativeFrom="paragraph">
                  <wp:posOffset>291464</wp:posOffset>
                </wp:positionV>
                <wp:extent cx="6400800" cy="0"/>
                <wp:effectExtent l="0" t="1905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D3D43E2"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15pt,22.95pt" to="480.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" strokecolor="yellow" strokeweight="3pt"/>
            </w:pict>
          </mc:Fallback>
        </mc:AlternateContent>
      </w:r>
      <w:r w:rsidRPr="00B4078D">
        <w:rPr>
          <w:rFonts w:ascii="Calibri" w:eastAsia="Calibri" w:hAnsi="Calibri" w:cs="Times New Roman"/>
          <w:noProof/>
          <w:lang w:eastAsia="ru-RU"/>
        </w:rPr>
        <mc:AlternateContent>
          <mc:Choice Requires="wps">
            <w:drawing>
              <wp:anchor distT="4294967294" distB="4294967294" distL="114300" distR="114300" simplePos="0" relativeHeight="251659264" behindDoc="0" locked="0" layoutInCell="1" allowOverlap="1" wp14:anchorId="6D5F77C2" wp14:editId="028243DE">
                <wp:simplePos x="0" y="0"/>
                <wp:positionH relativeFrom="column">
                  <wp:posOffset>-294005</wp:posOffset>
                </wp:positionH>
                <wp:positionV relativeFrom="paragraph">
                  <wp:posOffset>243839</wp:posOffset>
                </wp:positionV>
                <wp:extent cx="64008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027C46C"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15pt,19.2pt" to="480.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" strokecolor="#36f" strokeweight="3pt"/>
            </w:pict>
          </mc:Fallback>
        </mc:AlternateContent>
      </w:r>
      <w:r w:rsidRPr="00B4078D">
        <w:rPr>
          <w:rFonts w:ascii="Times New Roman" w:eastAsia="Times New Roman" w:hAnsi="Times New Roman" w:cs="Times New Roman"/>
          <w:color w:val="0070C0"/>
          <w:lang w:val="uk-UA" w:eastAsia="ru-RU"/>
        </w:rPr>
        <w:t>01601,</w:t>
      </w:r>
      <w:r w:rsidR="007B621C">
        <w:rPr>
          <w:rFonts w:ascii="Times New Roman" w:eastAsia="Times New Roman" w:hAnsi="Times New Roman" w:cs="Times New Roman"/>
          <w:color w:val="0070C0"/>
          <w:lang w:val="uk-UA" w:eastAsia="ru-RU"/>
        </w:rPr>
        <w:t xml:space="preserve"> </w:t>
      </w:r>
      <w:r w:rsidRPr="00B4078D">
        <w:rPr>
          <w:rFonts w:ascii="Times New Roman" w:eastAsia="Times New Roman" w:hAnsi="Times New Roman" w:cs="Times New Roman"/>
          <w:color w:val="0070C0"/>
          <w:lang w:val="uk-UA" w:eastAsia="ru-RU"/>
        </w:rPr>
        <w:t>м.</w:t>
      </w:r>
      <w:r w:rsidR="007B621C">
        <w:rPr>
          <w:rFonts w:ascii="Times New Roman" w:eastAsia="Times New Roman" w:hAnsi="Times New Roman" w:cs="Times New Roman"/>
          <w:color w:val="0070C0"/>
          <w:lang w:val="uk-UA" w:eastAsia="ru-RU"/>
        </w:rPr>
        <w:t xml:space="preserve"> </w:t>
      </w:r>
      <w:r w:rsidRPr="00B4078D">
        <w:rPr>
          <w:rFonts w:ascii="Times New Roman" w:eastAsia="Times New Roman" w:hAnsi="Times New Roman" w:cs="Times New Roman"/>
          <w:color w:val="0070C0"/>
          <w:lang w:val="uk-UA" w:eastAsia="ru-RU"/>
        </w:rPr>
        <w:t>Київ,</w:t>
      </w:r>
      <w:r w:rsidR="007B621C">
        <w:rPr>
          <w:rFonts w:ascii="Times New Roman" w:eastAsia="Times New Roman" w:hAnsi="Times New Roman" w:cs="Times New Roman"/>
          <w:color w:val="0070C0"/>
          <w:lang w:val="uk-UA" w:eastAsia="ru-RU"/>
        </w:rPr>
        <w:t xml:space="preserve"> </w:t>
      </w:r>
      <w:r w:rsidRPr="00B4078D">
        <w:rPr>
          <w:rFonts w:ascii="Times New Roman" w:eastAsia="Times New Roman" w:hAnsi="Times New Roman" w:cs="Times New Roman"/>
          <w:color w:val="0070C0"/>
          <w:lang w:val="uk-UA" w:eastAsia="ru-RU"/>
        </w:rPr>
        <w:t>вул.</w:t>
      </w:r>
      <w:r w:rsidR="007B621C">
        <w:rPr>
          <w:rFonts w:ascii="Times New Roman" w:eastAsia="Times New Roman" w:hAnsi="Times New Roman" w:cs="Times New Roman"/>
          <w:color w:val="0070C0"/>
          <w:lang w:val="uk-UA" w:eastAsia="ru-RU"/>
        </w:rPr>
        <w:t xml:space="preserve"> </w:t>
      </w:r>
      <w:r w:rsidRPr="00B4078D">
        <w:rPr>
          <w:rFonts w:ascii="Times New Roman" w:eastAsia="Times New Roman" w:hAnsi="Times New Roman" w:cs="Times New Roman"/>
          <w:color w:val="0070C0"/>
          <w:lang w:val="uk-UA" w:eastAsia="ru-RU"/>
        </w:rPr>
        <w:t>Липська,</w:t>
      </w:r>
      <w:r w:rsidR="007B621C">
        <w:rPr>
          <w:rFonts w:ascii="Times New Roman" w:eastAsia="Times New Roman" w:hAnsi="Times New Roman" w:cs="Times New Roman"/>
          <w:color w:val="0070C0"/>
          <w:lang w:val="uk-UA" w:eastAsia="ru-RU"/>
        </w:rPr>
        <w:t xml:space="preserve"> </w:t>
      </w:r>
      <w:r w:rsidRPr="00B4078D">
        <w:rPr>
          <w:rFonts w:ascii="Times New Roman" w:eastAsia="Times New Roman" w:hAnsi="Times New Roman" w:cs="Times New Roman"/>
          <w:color w:val="0070C0"/>
          <w:lang w:val="uk-UA" w:eastAsia="ru-RU"/>
        </w:rPr>
        <w:t>18/5,</w:t>
      </w:r>
      <w:r w:rsidR="007B621C">
        <w:rPr>
          <w:rFonts w:ascii="Times New Roman" w:eastAsia="Times New Roman" w:hAnsi="Times New Roman" w:cs="Times New Roman"/>
          <w:color w:val="0070C0"/>
          <w:lang w:val="uk-UA" w:eastAsia="ru-RU"/>
        </w:rPr>
        <w:t xml:space="preserve"> </w:t>
      </w:r>
      <w:proofErr w:type="spellStart"/>
      <w:r w:rsidRPr="00B4078D">
        <w:rPr>
          <w:rFonts w:ascii="Times New Roman" w:eastAsia="Times New Roman" w:hAnsi="Times New Roman" w:cs="Times New Roman"/>
          <w:color w:val="0070C0"/>
          <w:lang w:val="uk-UA" w:eastAsia="ru-RU"/>
        </w:rPr>
        <w:t>тел</w:t>
      </w:r>
      <w:proofErr w:type="spellEnd"/>
      <w:r w:rsidRPr="00B4078D">
        <w:rPr>
          <w:rFonts w:ascii="Times New Roman" w:eastAsia="Times New Roman" w:hAnsi="Times New Roman" w:cs="Times New Roman"/>
          <w:color w:val="0070C0"/>
          <w:lang w:val="uk-UA" w:eastAsia="ru-RU"/>
        </w:rPr>
        <w:t>.:</w:t>
      </w:r>
      <w:r w:rsidR="007B621C">
        <w:rPr>
          <w:rFonts w:ascii="Times New Roman" w:eastAsia="Times New Roman" w:hAnsi="Times New Roman" w:cs="Times New Roman"/>
          <w:color w:val="0070C0"/>
          <w:lang w:val="uk-UA" w:eastAsia="ru-RU"/>
        </w:rPr>
        <w:t xml:space="preserve"> </w:t>
      </w:r>
      <w:r w:rsidRPr="00B4078D">
        <w:rPr>
          <w:rFonts w:ascii="Times New Roman" w:eastAsia="Times New Roman" w:hAnsi="Times New Roman" w:cs="Times New Roman"/>
          <w:color w:val="0070C0"/>
          <w:lang w:val="uk-UA" w:eastAsia="ru-RU"/>
        </w:rPr>
        <w:t>(044)</w:t>
      </w:r>
      <w:r w:rsidR="007B621C">
        <w:rPr>
          <w:rFonts w:ascii="Times New Roman" w:eastAsia="Times New Roman" w:hAnsi="Times New Roman" w:cs="Times New Roman"/>
          <w:color w:val="0070C0"/>
          <w:lang w:val="uk-UA" w:eastAsia="ru-RU"/>
        </w:rPr>
        <w:t xml:space="preserve"> </w:t>
      </w:r>
      <w:r w:rsidRPr="00B4078D">
        <w:rPr>
          <w:rFonts w:ascii="Times New Roman" w:eastAsia="Times New Roman" w:hAnsi="Times New Roman" w:cs="Times New Roman"/>
          <w:color w:val="0070C0"/>
          <w:lang w:val="uk-UA" w:eastAsia="ru-RU"/>
        </w:rPr>
        <w:t>277-76-29</w:t>
      </w:r>
      <w:r w:rsidR="007B621C">
        <w:rPr>
          <w:rFonts w:ascii="Times New Roman" w:eastAsia="Times New Roman" w:hAnsi="Times New Roman" w:cs="Times New Roman"/>
          <w:color w:val="0070C0"/>
          <w:lang w:val="uk-UA" w:eastAsia="ru-RU"/>
        </w:rPr>
        <w:t xml:space="preserve"> </w:t>
      </w:r>
    </w:p>
    <w:p w14:paraId="2E88B2B7" w14:textId="77777777" w:rsidR="002D1E34" w:rsidRPr="00B4078D" w:rsidRDefault="002D1E34" w:rsidP="002D1E34">
      <w:pPr>
        <w:spacing w:after="0" w:line="240" w:lineRule="auto"/>
        <w:ind w:right="97"/>
        <w:rPr>
          <w:rFonts w:ascii="Times New Roman" w:eastAsia="Times New Roman" w:hAnsi="Times New Roman" w:cs="Times New Roman"/>
          <w:b/>
          <w:i/>
          <w:sz w:val="27"/>
          <w:szCs w:val="27"/>
          <w:lang w:val="uk-UA" w:eastAsia="ru-RU"/>
        </w:rPr>
      </w:pPr>
    </w:p>
    <w:p w14:paraId="4D3CDA37" w14:textId="56D47C76" w:rsidR="002D1E34" w:rsidRPr="00B4078D" w:rsidRDefault="009B5EFE" w:rsidP="002D1E34">
      <w:pPr>
        <w:tabs>
          <w:tab w:val="left" w:pos="708"/>
          <w:tab w:val="center" w:pos="4153"/>
          <w:tab w:val="right" w:pos="9214"/>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sz w:val="28"/>
          <w:szCs w:val="28"/>
          <w:lang w:val="uk-UA" w:eastAsia="uk-UA"/>
        </w:rPr>
        <w:t>06</w:t>
      </w:r>
      <w:r w:rsidR="007B621C">
        <w:rPr>
          <w:rFonts w:ascii="Times New Roman" w:eastAsia="Times New Roman" w:hAnsi="Times New Roman" w:cs="Times New Roman"/>
          <w:b/>
          <w:sz w:val="28"/>
          <w:szCs w:val="28"/>
          <w:lang w:val="uk-UA" w:eastAsia="uk-UA"/>
        </w:rPr>
        <w:t xml:space="preserve"> </w:t>
      </w:r>
      <w:r w:rsidR="00C30A9D" w:rsidRPr="00B4078D">
        <w:rPr>
          <w:rFonts w:ascii="Times New Roman" w:eastAsia="Times New Roman" w:hAnsi="Times New Roman" w:cs="Times New Roman"/>
          <w:b/>
          <w:sz w:val="28"/>
          <w:szCs w:val="28"/>
          <w:lang w:val="uk-UA" w:eastAsia="uk-UA"/>
        </w:rPr>
        <w:t>жовтня</w:t>
      </w:r>
      <w:r w:rsidR="007B621C">
        <w:rPr>
          <w:rFonts w:ascii="Times New Roman" w:eastAsia="Times New Roman" w:hAnsi="Times New Roman" w:cs="Times New Roman"/>
          <w:b/>
          <w:sz w:val="28"/>
          <w:szCs w:val="28"/>
          <w:lang w:val="uk-UA" w:eastAsia="uk-UA"/>
        </w:rPr>
        <w:t xml:space="preserve"> </w:t>
      </w:r>
      <w:r w:rsidR="002D1E34" w:rsidRPr="00B4078D">
        <w:rPr>
          <w:rFonts w:ascii="Times New Roman" w:eastAsia="Times New Roman" w:hAnsi="Times New Roman" w:cs="Times New Roman"/>
          <w:b/>
          <w:sz w:val="28"/>
          <w:szCs w:val="28"/>
          <w:lang w:val="uk-UA" w:eastAsia="uk-UA"/>
        </w:rPr>
        <w:t>2022</w:t>
      </w:r>
      <w:r w:rsidR="007B621C">
        <w:rPr>
          <w:rFonts w:ascii="Times New Roman" w:eastAsia="Times New Roman" w:hAnsi="Times New Roman" w:cs="Times New Roman"/>
          <w:b/>
          <w:bCs/>
          <w:sz w:val="28"/>
          <w:szCs w:val="28"/>
          <w:lang w:val="uk-UA" w:eastAsia="uk-UA"/>
        </w:rPr>
        <w:t xml:space="preserve"> </w:t>
      </w:r>
      <w:r w:rsidR="002D1E34" w:rsidRPr="00B4078D">
        <w:rPr>
          <w:rFonts w:ascii="Times New Roman" w:eastAsia="Times New Roman" w:hAnsi="Times New Roman" w:cs="Times New Roman"/>
          <w:b/>
          <w:bCs/>
          <w:sz w:val="28"/>
          <w:szCs w:val="28"/>
          <w:lang w:val="uk-UA" w:eastAsia="uk-UA"/>
        </w:rPr>
        <w:t>року</w:t>
      </w:r>
      <w:r w:rsidR="002D1E34" w:rsidRPr="00B4078D">
        <w:rPr>
          <w:rFonts w:ascii="Times New Roman" w:eastAsia="Times New Roman" w:hAnsi="Times New Roman" w:cs="Times New Roman"/>
          <w:b/>
          <w:bCs/>
          <w:sz w:val="28"/>
          <w:szCs w:val="28"/>
          <w:lang w:val="uk-UA" w:eastAsia="uk-UA"/>
        </w:rPr>
        <w:tab/>
      </w:r>
      <w:r w:rsidR="002D1E34" w:rsidRPr="00B4078D">
        <w:rPr>
          <w:rFonts w:ascii="Times New Roman" w:eastAsia="Times New Roman" w:hAnsi="Times New Roman" w:cs="Times New Roman"/>
          <w:b/>
          <w:bCs/>
          <w:sz w:val="28"/>
          <w:szCs w:val="28"/>
          <w:lang w:val="uk-UA" w:eastAsia="uk-UA"/>
        </w:rPr>
        <w:tab/>
      </w:r>
      <w:r w:rsidR="007B621C">
        <w:rPr>
          <w:rFonts w:ascii="Times New Roman" w:eastAsia="Times New Roman" w:hAnsi="Times New Roman" w:cs="Times New Roman"/>
          <w:b/>
          <w:bCs/>
          <w:sz w:val="28"/>
          <w:szCs w:val="28"/>
          <w:lang w:val="uk-UA" w:eastAsia="uk-UA"/>
        </w:rPr>
        <w:t xml:space="preserve">        </w:t>
      </w:r>
      <w:r w:rsidR="002D1E34" w:rsidRPr="00B4078D">
        <w:rPr>
          <w:rFonts w:ascii="Times New Roman" w:eastAsia="Times New Roman" w:hAnsi="Times New Roman" w:cs="Times New Roman"/>
          <w:b/>
          <w:bCs/>
          <w:sz w:val="28"/>
          <w:szCs w:val="28"/>
          <w:lang w:val="uk-UA" w:eastAsia="uk-UA"/>
        </w:rPr>
        <w:t>м.</w:t>
      </w:r>
      <w:r w:rsidR="007B621C">
        <w:rPr>
          <w:rFonts w:ascii="Times New Roman" w:eastAsia="Times New Roman" w:hAnsi="Times New Roman" w:cs="Times New Roman"/>
          <w:b/>
          <w:bCs/>
          <w:sz w:val="28"/>
          <w:szCs w:val="28"/>
          <w:lang w:val="uk-UA" w:eastAsia="uk-UA"/>
        </w:rPr>
        <w:t xml:space="preserve"> </w:t>
      </w:r>
      <w:r w:rsidR="002D1E34" w:rsidRPr="00B4078D">
        <w:rPr>
          <w:rFonts w:ascii="Times New Roman" w:eastAsia="Times New Roman" w:hAnsi="Times New Roman" w:cs="Times New Roman"/>
          <w:b/>
          <w:bCs/>
          <w:sz w:val="28"/>
          <w:szCs w:val="28"/>
          <w:lang w:val="uk-UA" w:eastAsia="uk-UA"/>
        </w:rPr>
        <w:t>Київ</w:t>
      </w:r>
    </w:p>
    <w:p w14:paraId="328C519D" w14:textId="79803ECF" w:rsidR="002D1E34" w:rsidRPr="00B4078D" w:rsidRDefault="002D1E34" w:rsidP="002D1E34">
      <w:pPr>
        <w:tabs>
          <w:tab w:val="left" w:pos="708"/>
          <w:tab w:val="center" w:pos="4677"/>
          <w:tab w:val="right" w:pos="9355"/>
        </w:tabs>
        <w:spacing w:after="0" w:line="240" w:lineRule="auto"/>
        <w:jc w:val="center"/>
        <w:rPr>
          <w:rFonts w:ascii="Times New Roman" w:eastAsia="Times New Roman" w:hAnsi="Times New Roman" w:cs="Times New Roman"/>
          <w:b/>
          <w:sz w:val="28"/>
          <w:szCs w:val="28"/>
          <w:lang w:val="uk-UA" w:eastAsia="ru-RU"/>
        </w:rPr>
      </w:pPr>
      <w:r w:rsidRPr="00B4078D">
        <w:rPr>
          <w:rFonts w:ascii="Times New Roman" w:eastAsia="Times New Roman" w:hAnsi="Times New Roman" w:cs="Times New Roman"/>
          <w:b/>
          <w:sz w:val="28"/>
          <w:szCs w:val="28"/>
          <w:lang w:val="uk-UA" w:eastAsia="ru-RU"/>
        </w:rPr>
        <w:t>Р</w:t>
      </w:r>
      <w:r w:rsidR="007B621C">
        <w:rPr>
          <w:rFonts w:ascii="Times New Roman" w:eastAsia="Times New Roman" w:hAnsi="Times New Roman" w:cs="Times New Roman"/>
          <w:b/>
          <w:sz w:val="28"/>
          <w:szCs w:val="28"/>
          <w:lang w:val="uk-UA" w:eastAsia="ru-RU"/>
        </w:rPr>
        <w:t xml:space="preserve"> </w:t>
      </w:r>
      <w:r w:rsidRPr="00B4078D">
        <w:rPr>
          <w:rFonts w:ascii="Times New Roman" w:eastAsia="Times New Roman" w:hAnsi="Times New Roman" w:cs="Times New Roman"/>
          <w:b/>
          <w:sz w:val="28"/>
          <w:szCs w:val="28"/>
          <w:lang w:val="uk-UA" w:eastAsia="ru-RU"/>
        </w:rPr>
        <w:t>І</w:t>
      </w:r>
      <w:r w:rsidR="007B621C">
        <w:rPr>
          <w:rFonts w:ascii="Times New Roman" w:eastAsia="Times New Roman" w:hAnsi="Times New Roman" w:cs="Times New Roman"/>
          <w:b/>
          <w:sz w:val="28"/>
          <w:szCs w:val="28"/>
          <w:lang w:val="uk-UA" w:eastAsia="ru-RU"/>
        </w:rPr>
        <w:t xml:space="preserve"> </w:t>
      </w:r>
      <w:r w:rsidRPr="00B4078D">
        <w:rPr>
          <w:rFonts w:ascii="Times New Roman" w:eastAsia="Times New Roman" w:hAnsi="Times New Roman" w:cs="Times New Roman"/>
          <w:b/>
          <w:sz w:val="28"/>
          <w:szCs w:val="28"/>
          <w:lang w:val="uk-UA" w:eastAsia="ru-RU"/>
        </w:rPr>
        <w:t>Ш</w:t>
      </w:r>
      <w:r w:rsidR="007B621C">
        <w:rPr>
          <w:rFonts w:ascii="Times New Roman" w:eastAsia="Times New Roman" w:hAnsi="Times New Roman" w:cs="Times New Roman"/>
          <w:b/>
          <w:sz w:val="28"/>
          <w:szCs w:val="28"/>
          <w:lang w:val="uk-UA" w:eastAsia="ru-RU"/>
        </w:rPr>
        <w:t xml:space="preserve"> </w:t>
      </w:r>
      <w:r w:rsidRPr="00B4078D">
        <w:rPr>
          <w:rFonts w:ascii="Times New Roman" w:eastAsia="Times New Roman" w:hAnsi="Times New Roman" w:cs="Times New Roman"/>
          <w:b/>
          <w:sz w:val="28"/>
          <w:szCs w:val="28"/>
          <w:lang w:val="uk-UA" w:eastAsia="ru-RU"/>
        </w:rPr>
        <w:t>Е</w:t>
      </w:r>
      <w:r w:rsidR="007B621C">
        <w:rPr>
          <w:rFonts w:ascii="Times New Roman" w:eastAsia="Times New Roman" w:hAnsi="Times New Roman" w:cs="Times New Roman"/>
          <w:b/>
          <w:sz w:val="28"/>
          <w:szCs w:val="28"/>
          <w:lang w:val="uk-UA" w:eastAsia="ru-RU"/>
        </w:rPr>
        <w:t xml:space="preserve"> </w:t>
      </w:r>
      <w:r w:rsidRPr="00B4078D">
        <w:rPr>
          <w:rFonts w:ascii="Times New Roman" w:eastAsia="Times New Roman" w:hAnsi="Times New Roman" w:cs="Times New Roman"/>
          <w:b/>
          <w:sz w:val="28"/>
          <w:szCs w:val="28"/>
          <w:lang w:val="uk-UA" w:eastAsia="ru-RU"/>
        </w:rPr>
        <w:t>Н</w:t>
      </w:r>
      <w:r w:rsidR="007B621C">
        <w:rPr>
          <w:rFonts w:ascii="Times New Roman" w:eastAsia="Times New Roman" w:hAnsi="Times New Roman" w:cs="Times New Roman"/>
          <w:b/>
          <w:sz w:val="28"/>
          <w:szCs w:val="28"/>
          <w:lang w:val="uk-UA" w:eastAsia="ru-RU"/>
        </w:rPr>
        <w:t xml:space="preserve"> </w:t>
      </w:r>
      <w:proofErr w:type="spellStart"/>
      <w:r w:rsidRPr="00B4078D">
        <w:rPr>
          <w:rFonts w:ascii="Times New Roman" w:eastAsia="Times New Roman" w:hAnsi="Times New Roman" w:cs="Times New Roman"/>
          <w:b/>
          <w:sz w:val="28"/>
          <w:szCs w:val="28"/>
          <w:lang w:val="uk-UA" w:eastAsia="ru-RU"/>
        </w:rPr>
        <w:t>Н</w:t>
      </w:r>
      <w:proofErr w:type="spellEnd"/>
      <w:r w:rsidR="007B621C">
        <w:rPr>
          <w:rFonts w:ascii="Times New Roman" w:eastAsia="Times New Roman" w:hAnsi="Times New Roman" w:cs="Times New Roman"/>
          <w:b/>
          <w:sz w:val="28"/>
          <w:szCs w:val="28"/>
          <w:lang w:val="uk-UA" w:eastAsia="ru-RU"/>
        </w:rPr>
        <w:t xml:space="preserve"> </w:t>
      </w:r>
      <w:r w:rsidRPr="00B4078D">
        <w:rPr>
          <w:rFonts w:ascii="Times New Roman" w:eastAsia="Times New Roman" w:hAnsi="Times New Roman" w:cs="Times New Roman"/>
          <w:b/>
          <w:sz w:val="28"/>
          <w:szCs w:val="28"/>
          <w:lang w:val="uk-UA" w:eastAsia="ru-RU"/>
        </w:rPr>
        <w:t>Я</w:t>
      </w:r>
    </w:p>
    <w:p w14:paraId="4C23C183" w14:textId="77777777" w:rsidR="002D1E34" w:rsidRPr="00B4078D" w:rsidRDefault="002D1E34" w:rsidP="002D1E34">
      <w:pPr>
        <w:tabs>
          <w:tab w:val="left" w:pos="708"/>
          <w:tab w:val="center" w:pos="4677"/>
          <w:tab w:val="right" w:pos="9355"/>
        </w:tabs>
        <w:spacing w:after="0" w:line="240" w:lineRule="auto"/>
        <w:jc w:val="center"/>
        <w:rPr>
          <w:rFonts w:ascii="Times New Roman" w:eastAsia="Times New Roman" w:hAnsi="Times New Roman" w:cs="Times New Roman"/>
          <w:b/>
          <w:sz w:val="28"/>
          <w:szCs w:val="28"/>
          <w:lang w:val="uk-UA" w:eastAsia="ru-RU"/>
        </w:rPr>
      </w:pPr>
    </w:p>
    <w:p w14:paraId="12C39164" w14:textId="66ADA217" w:rsidR="002D1E34" w:rsidRPr="00B4078D" w:rsidRDefault="002D1E34" w:rsidP="002D1E34">
      <w:pPr>
        <w:tabs>
          <w:tab w:val="left" w:pos="708"/>
          <w:tab w:val="center" w:pos="4677"/>
          <w:tab w:val="right" w:pos="9355"/>
        </w:tabs>
        <w:spacing w:after="0" w:line="240" w:lineRule="auto"/>
        <w:jc w:val="center"/>
        <w:rPr>
          <w:rFonts w:ascii="Times New Roman" w:eastAsia="Times New Roman" w:hAnsi="Times New Roman" w:cs="Times New Roman"/>
          <w:b/>
          <w:bCs/>
          <w:sz w:val="28"/>
          <w:szCs w:val="28"/>
          <w:lang w:val="uk-UA" w:eastAsia="ru-RU"/>
        </w:rPr>
      </w:pPr>
      <w:r w:rsidRPr="00B4078D">
        <w:rPr>
          <w:rFonts w:ascii="Times New Roman" w:eastAsia="Times New Roman" w:hAnsi="Times New Roman" w:cs="Times New Roman"/>
          <w:b/>
          <w:bCs/>
          <w:sz w:val="28"/>
          <w:szCs w:val="28"/>
          <w:lang w:val="uk-UA" w:eastAsia="ru-RU"/>
        </w:rPr>
        <w:t>№</w:t>
      </w:r>
      <w:r w:rsidR="007B621C">
        <w:rPr>
          <w:rFonts w:ascii="Times New Roman" w:eastAsia="Times New Roman" w:hAnsi="Times New Roman" w:cs="Times New Roman"/>
          <w:b/>
          <w:bCs/>
          <w:sz w:val="28"/>
          <w:szCs w:val="28"/>
          <w:lang w:val="uk-UA" w:eastAsia="ru-RU"/>
        </w:rPr>
        <w:t xml:space="preserve"> </w:t>
      </w:r>
      <w:r w:rsidR="009B5EFE">
        <w:rPr>
          <w:rFonts w:ascii="Times New Roman" w:eastAsia="Times New Roman" w:hAnsi="Times New Roman" w:cs="Times New Roman"/>
          <w:b/>
          <w:bCs/>
          <w:sz w:val="28"/>
          <w:szCs w:val="28"/>
          <w:lang w:val="uk-UA" w:eastAsia="ru-RU"/>
        </w:rPr>
        <w:t>32</w:t>
      </w:r>
    </w:p>
    <w:p w14:paraId="73AD51C9" w14:textId="77777777" w:rsidR="002D1E34" w:rsidRPr="00B4078D" w:rsidRDefault="002D1E34" w:rsidP="002D1E34">
      <w:pPr>
        <w:tabs>
          <w:tab w:val="left" w:pos="708"/>
          <w:tab w:val="center" w:pos="4677"/>
          <w:tab w:val="right" w:pos="9355"/>
        </w:tabs>
        <w:spacing w:after="0" w:line="240" w:lineRule="auto"/>
        <w:rPr>
          <w:rFonts w:ascii="Times New Roman" w:eastAsia="Times New Roman" w:hAnsi="Times New Roman" w:cs="Times New Roman"/>
          <w:b/>
          <w:bCs/>
          <w:sz w:val="28"/>
          <w:szCs w:val="28"/>
          <w:lang w:val="uk-UA" w:eastAsia="ru-RU"/>
        </w:rPr>
      </w:pPr>
    </w:p>
    <w:p w14:paraId="5B278F84" w14:textId="4C3D0D2F" w:rsidR="002D1E34" w:rsidRPr="00B4078D" w:rsidRDefault="002D1E34" w:rsidP="000E598F">
      <w:pPr>
        <w:pStyle w:val="a4"/>
        <w:shd w:val="clear" w:color="auto" w:fill="FFFFFF"/>
        <w:spacing w:after="0"/>
        <w:ind w:firstLine="708"/>
        <w:jc w:val="both"/>
        <w:rPr>
          <w:color w:val="000000" w:themeColor="text1"/>
          <w:sz w:val="28"/>
          <w:szCs w:val="28"/>
          <w:lang w:val="uk-UA"/>
        </w:rPr>
      </w:pPr>
      <w:r w:rsidRPr="00B4078D">
        <w:rPr>
          <w:color w:val="000000" w:themeColor="text1"/>
          <w:sz w:val="28"/>
          <w:szCs w:val="28"/>
          <w:lang w:val="uk-UA"/>
        </w:rPr>
        <w:t>Заслухавши</w:t>
      </w:r>
      <w:r w:rsidR="007B621C">
        <w:rPr>
          <w:color w:val="000000" w:themeColor="text1"/>
          <w:sz w:val="28"/>
          <w:szCs w:val="28"/>
          <w:lang w:val="uk-UA"/>
        </w:rPr>
        <w:t xml:space="preserve"> </w:t>
      </w:r>
      <w:r w:rsidRPr="00B4078D">
        <w:rPr>
          <w:color w:val="000000" w:themeColor="text1"/>
          <w:sz w:val="28"/>
          <w:szCs w:val="28"/>
          <w:lang w:val="uk-UA"/>
        </w:rPr>
        <w:t>та</w:t>
      </w:r>
      <w:r w:rsidR="007B621C">
        <w:rPr>
          <w:color w:val="000000" w:themeColor="text1"/>
          <w:sz w:val="28"/>
          <w:szCs w:val="28"/>
          <w:lang w:val="uk-UA"/>
        </w:rPr>
        <w:t xml:space="preserve"> </w:t>
      </w:r>
      <w:r w:rsidRPr="00B4078D">
        <w:rPr>
          <w:color w:val="000000" w:themeColor="text1"/>
          <w:sz w:val="28"/>
          <w:szCs w:val="28"/>
          <w:lang w:val="uk-UA"/>
        </w:rPr>
        <w:t>обговоривши</w:t>
      </w:r>
      <w:r w:rsidR="007B621C">
        <w:rPr>
          <w:color w:val="000000" w:themeColor="text1"/>
          <w:sz w:val="28"/>
          <w:szCs w:val="28"/>
          <w:lang w:val="uk-UA"/>
        </w:rPr>
        <w:t xml:space="preserve"> </w:t>
      </w:r>
      <w:r w:rsidRPr="00B4078D">
        <w:rPr>
          <w:color w:val="000000" w:themeColor="text1"/>
          <w:sz w:val="28"/>
          <w:szCs w:val="28"/>
          <w:lang w:val="uk-UA"/>
        </w:rPr>
        <w:t>інформацію</w:t>
      </w:r>
      <w:r w:rsidR="007B621C">
        <w:rPr>
          <w:color w:val="000000" w:themeColor="text1"/>
          <w:sz w:val="28"/>
          <w:szCs w:val="28"/>
          <w:lang w:val="uk-UA"/>
        </w:rPr>
        <w:t xml:space="preserve"> </w:t>
      </w:r>
      <w:r w:rsidRPr="00B4078D">
        <w:rPr>
          <w:color w:val="000000" w:themeColor="text1"/>
          <w:sz w:val="28"/>
          <w:szCs w:val="28"/>
          <w:lang w:val="uk-UA"/>
        </w:rPr>
        <w:t>Голови</w:t>
      </w:r>
      <w:r w:rsidR="007B621C">
        <w:rPr>
          <w:color w:val="000000" w:themeColor="text1"/>
          <w:sz w:val="28"/>
          <w:szCs w:val="28"/>
          <w:lang w:val="uk-UA"/>
        </w:rPr>
        <w:t xml:space="preserve"> </w:t>
      </w:r>
      <w:r w:rsidRPr="00B4078D">
        <w:rPr>
          <w:color w:val="000000" w:themeColor="text1"/>
          <w:sz w:val="28"/>
          <w:szCs w:val="28"/>
          <w:lang w:val="uk-UA"/>
        </w:rPr>
        <w:t>Ради</w:t>
      </w:r>
      <w:r w:rsidR="007B621C">
        <w:rPr>
          <w:color w:val="000000" w:themeColor="text1"/>
          <w:sz w:val="28"/>
          <w:szCs w:val="28"/>
          <w:lang w:val="uk-UA"/>
        </w:rPr>
        <w:t xml:space="preserve"> </w:t>
      </w:r>
      <w:r w:rsidRPr="00B4078D">
        <w:rPr>
          <w:color w:val="000000" w:themeColor="text1"/>
          <w:sz w:val="28"/>
          <w:szCs w:val="28"/>
          <w:lang w:val="uk-UA"/>
        </w:rPr>
        <w:t>суддів</w:t>
      </w:r>
      <w:r w:rsidR="007B621C">
        <w:rPr>
          <w:color w:val="000000" w:themeColor="text1"/>
          <w:sz w:val="28"/>
          <w:szCs w:val="28"/>
          <w:lang w:val="uk-UA"/>
        </w:rPr>
        <w:t xml:space="preserve"> </w:t>
      </w:r>
      <w:r w:rsidRPr="00B4078D">
        <w:rPr>
          <w:color w:val="000000" w:themeColor="text1"/>
          <w:sz w:val="28"/>
          <w:szCs w:val="28"/>
          <w:lang w:val="uk-UA"/>
        </w:rPr>
        <w:t>України</w:t>
      </w:r>
      <w:r w:rsidR="007B621C">
        <w:rPr>
          <w:color w:val="000000" w:themeColor="text1"/>
          <w:sz w:val="28"/>
          <w:szCs w:val="28"/>
          <w:lang w:val="uk-UA"/>
        </w:rPr>
        <w:t xml:space="preserve">                </w:t>
      </w:r>
      <w:proofErr w:type="spellStart"/>
      <w:r w:rsidRPr="00B4078D">
        <w:rPr>
          <w:color w:val="000000" w:themeColor="text1"/>
          <w:sz w:val="28"/>
          <w:szCs w:val="28"/>
          <w:lang w:val="uk-UA"/>
        </w:rPr>
        <w:t>Моніча</w:t>
      </w:r>
      <w:proofErr w:type="spellEnd"/>
      <w:r w:rsidR="007B621C">
        <w:rPr>
          <w:color w:val="000000" w:themeColor="text1"/>
          <w:sz w:val="28"/>
          <w:szCs w:val="28"/>
          <w:lang w:val="uk-UA"/>
        </w:rPr>
        <w:t xml:space="preserve"> </w:t>
      </w:r>
      <w:r w:rsidRPr="00B4078D">
        <w:rPr>
          <w:color w:val="000000" w:themeColor="text1"/>
          <w:sz w:val="28"/>
          <w:szCs w:val="28"/>
          <w:lang w:val="uk-UA"/>
        </w:rPr>
        <w:t>Б.С.</w:t>
      </w:r>
      <w:r w:rsidR="007B621C">
        <w:rPr>
          <w:color w:val="000000" w:themeColor="text1"/>
          <w:sz w:val="28"/>
          <w:szCs w:val="28"/>
          <w:lang w:val="uk-UA"/>
        </w:rPr>
        <w:t xml:space="preserve"> </w:t>
      </w:r>
      <w:r w:rsidRPr="00B4078D">
        <w:rPr>
          <w:color w:val="000000" w:themeColor="text1"/>
          <w:sz w:val="28"/>
          <w:szCs w:val="28"/>
          <w:lang w:val="uk-UA"/>
        </w:rPr>
        <w:t>щодо</w:t>
      </w:r>
      <w:r w:rsidR="007B621C">
        <w:rPr>
          <w:color w:val="000000" w:themeColor="text1"/>
          <w:sz w:val="28"/>
          <w:szCs w:val="28"/>
          <w:lang w:val="uk-UA"/>
        </w:rPr>
        <w:t xml:space="preserve"> </w:t>
      </w:r>
      <w:r w:rsidRPr="00B4078D">
        <w:rPr>
          <w:color w:val="000000" w:themeColor="text1"/>
          <w:sz w:val="28"/>
          <w:szCs w:val="28"/>
          <w:lang w:val="uk-UA"/>
        </w:rPr>
        <w:t>внесення</w:t>
      </w:r>
      <w:r w:rsidR="007B621C">
        <w:rPr>
          <w:color w:val="000000" w:themeColor="text1"/>
          <w:sz w:val="28"/>
          <w:szCs w:val="28"/>
          <w:lang w:val="uk-UA"/>
        </w:rPr>
        <w:t xml:space="preserve"> </w:t>
      </w:r>
      <w:r w:rsidRPr="00B4078D">
        <w:rPr>
          <w:color w:val="000000" w:themeColor="text1"/>
          <w:sz w:val="28"/>
          <w:szCs w:val="28"/>
          <w:lang w:val="uk-UA"/>
        </w:rPr>
        <w:t>змін</w:t>
      </w:r>
      <w:r w:rsidR="007B621C">
        <w:rPr>
          <w:color w:val="000000" w:themeColor="text1"/>
          <w:sz w:val="28"/>
          <w:szCs w:val="28"/>
          <w:lang w:val="uk-UA"/>
        </w:rPr>
        <w:t xml:space="preserve"> </w:t>
      </w:r>
      <w:r w:rsidRPr="00B4078D">
        <w:rPr>
          <w:color w:val="000000" w:themeColor="text1"/>
          <w:sz w:val="28"/>
          <w:szCs w:val="28"/>
          <w:lang w:val="uk-UA"/>
        </w:rPr>
        <w:t>до</w:t>
      </w:r>
      <w:r w:rsidR="007B621C">
        <w:rPr>
          <w:color w:val="000000" w:themeColor="text1"/>
          <w:sz w:val="28"/>
          <w:szCs w:val="28"/>
          <w:lang w:val="uk-UA"/>
        </w:rPr>
        <w:t xml:space="preserve"> </w:t>
      </w:r>
      <w:r w:rsidRPr="00B4078D">
        <w:rPr>
          <w:color w:val="000000" w:themeColor="text1"/>
          <w:sz w:val="28"/>
          <w:szCs w:val="28"/>
          <w:lang w:val="uk-UA"/>
        </w:rPr>
        <w:t>Положення</w:t>
      </w:r>
      <w:r w:rsidR="007B621C">
        <w:rPr>
          <w:color w:val="000000" w:themeColor="text1"/>
          <w:sz w:val="28"/>
          <w:szCs w:val="28"/>
          <w:lang w:val="uk-UA"/>
        </w:rPr>
        <w:t xml:space="preserve"> </w:t>
      </w:r>
      <w:r w:rsidRPr="00B4078D">
        <w:rPr>
          <w:color w:val="000000" w:themeColor="text1"/>
          <w:sz w:val="28"/>
          <w:szCs w:val="28"/>
          <w:lang w:val="uk-UA"/>
        </w:rPr>
        <w:t>про</w:t>
      </w:r>
      <w:r w:rsidR="007B621C">
        <w:rPr>
          <w:color w:val="000000" w:themeColor="text1"/>
          <w:sz w:val="28"/>
          <w:szCs w:val="28"/>
          <w:lang w:val="uk-UA"/>
        </w:rPr>
        <w:t xml:space="preserve"> </w:t>
      </w:r>
      <w:r w:rsidRPr="00B4078D">
        <w:rPr>
          <w:color w:val="000000" w:themeColor="text1"/>
          <w:sz w:val="28"/>
          <w:szCs w:val="28"/>
          <w:lang w:val="uk-UA"/>
        </w:rPr>
        <w:t>помічника</w:t>
      </w:r>
      <w:r w:rsidR="007B621C">
        <w:rPr>
          <w:color w:val="000000" w:themeColor="text1"/>
          <w:sz w:val="28"/>
          <w:szCs w:val="28"/>
          <w:lang w:val="uk-UA"/>
        </w:rPr>
        <w:t xml:space="preserve"> </w:t>
      </w:r>
      <w:r w:rsidRPr="00B4078D">
        <w:rPr>
          <w:color w:val="000000" w:themeColor="text1"/>
          <w:sz w:val="28"/>
          <w:szCs w:val="28"/>
          <w:lang w:val="uk-UA"/>
        </w:rPr>
        <w:t>судді,</w:t>
      </w:r>
      <w:r w:rsidR="007B621C">
        <w:rPr>
          <w:color w:val="000000" w:themeColor="text1"/>
          <w:sz w:val="28"/>
          <w:szCs w:val="28"/>
          <w:lang w:val="uk-UA"/>
        </w:rPr>
        <w:t xml:space="preserve"> </w:t>
      </w:r>
      <w:r w:rsidRPr="00B4078D">
        <w:rPr>
          <w:color w:val="000000" w:themeColor="text1"/>
          <w:sz w:val="28"/>
          <w:szCs w:val="28"/>
          <w:lang w:val="uk-UA"/>
        </w:rPr>
        <w:t>затвердженого</w:t>
      </w:r>
      <w:r w:rsidR="007B621C">
        <w:rPr>
          <w:color w:val="000000" w:themeColor="text1"/>
          <w:sz w:val="28"/>
          <w:szCs w:val="28"/>
          <w:lang w:val="uk-UA"/>
        </w:rPr>
        <w:t xml:space="preserve"> </w:t>
      </w:r>
      <w:r w:rsidRPr="00B4078D">
        <w:rPr>
          <w:color w:val="000000" w:themeColor="text1"/>
          <w:sz w:val="28"/>
          <w:szCs w:val="28"/>
          <w:lang w:val="uk-UA"/>
        </w:rPr>
        <w:t>рішенням</w:t>
      </w:r>
      <w:r w:rsidR="007B621C">
        <w:rPr>
          <w:color w:val="000000" w:themeColor="text1"/>
          <w:sz w:val="28"/>
          <w:szCs w:val="28"/>
          <w:lang w:val="uk-UA"/>
        </w:rPr>
        <w:t xml:space="preserve"> </w:t>
      </w:r>
      <w:r w:rsidRPr="00B4078D">
        <w:rPr>
          <w:color w:val="000000" w:themeColor="text1"/>
          <w:sz w:val="28"/>
          <w:szCs w:val="28"/>
          <w:lang w:val="uk-UA"/>
        </w:rPr>
        <w:t>Ради</w:t>
      </w:r>
      <w:r w:rsidR="007B621C">
        <w:rPr>
          <w:color w:val="000000" w:themeColor="text1"/>
          <w:sz w:val="28"/>
          <w:szCs w:val="28"/>
          <w:lang w:val="uk-UA"/>
        </w:rPr>
        <w:t xml:space="preserve"> </w:t>
      </w:r>
      <w:r w:rsidRPr="00B4078D">
        <w:rPr>
          <w:color w:val="000000" w:themeColor="text1"/>
          <w:sz w:val="28"/>
          <w:szCs w:val="28"/>
          <w:lang w:val="uk-UA"/>
        </w:rPr>
        <w:t>суддів</w:t>
      </w:r>
      <w:r w:rsidR="007B621C">
        <w:rPr>
          <w:color w:val="000000" w:themeColor="text1"/>
          <w:sz w:val="28"/>
          <w:szCs w:val="28"/>
          <w:lang w:val="uk-UA"/>
        </w:rPr>
        <w:t xml:space="preserve"> </w:t>
      </w:r>
      <w:r w:rsidRPr="00B4078D">
        <w:rPr>
          <w:color w:val="000000" w:themeColor="text1"/>
          <w:sz w:val="28"/>
          <w:szCs w:val="28"/>
          <w:lang w:val="uk-UA"/>
        </w:rPr>
        <w:t>України</w:t>
      </w:r>
      <w:r w:rsidR="007B621C">
        <w:rPr>
          <w:color w:val="000000" w:themeColor="text1"/>
          <w:sz w:val="28"/>
          <w:szCs w:val="28"/>
          <w:lang w:val="uk-UA"/>
        </w:rPr>
        <w:t xml:space="preserve"> </w:t>
      </w:r>
      <w:r w:rsidRPr="00B4078D">
        <w:rPr>
          <w:color w:val="000000" w:themeColor="text1"/>
          <w:sz w:val="28"/>
          <w:szCs w:val="28"/>
          <w:lang w:val="uk-UA"/>
        </w:rPr>
        <w:t>від</w:t>
      </w:r>
      <w:r w:rsidR="007B621C">
        <w:rPr>
          <w:color w:val="000000" w:themeColor="text1"/>
          <w:sz w:val="28"/>
          <w:szCs w:val="28"/>
          <w:lang w:val="uk-UA"/>
        </w:rPr>
        <w:t xml:space="preserve"> </w:t>
      </w:r>
      <w:r w:rsidRPr="00B4078D">
        <w:rPr>
          <w:color w:val="000000" w:themeColor="text1"/>
          <w:sz w:val="28"/>
          <w:szCs w:val="28"/>
          <w:lang w:val="uk-UA"/>
        </w:rPr>
        <w:t>18</w:t>
      </w:r>
      <w:r w:rsidR="007B621C">
        <w:rPr>
          <w:color w:val="000000" w:themeColor="text1"/>
          <w:sz w:val="28"/>
          <w:szCs w:val="28"/>
          <w:lang w:val="uk-UA"/>
        </w:rPr>
        <w:t xml:space="preserve"> </w:t>
      </w:r>
      <w:r w:rsidRPr="00B4078D">
        <w:rPr>
          <w:color w:val="000000" w:themeColor="text1"/>
          <w:sz w:val="28"/>
          <w:szCs w:val="28"/>
          <w:lang w:val="uk-UA"/>
        </w:rPr>
        <w:t>травня</w:t>
      </w:r>
      <w:r w:rsidR="007B621C">
        <w:rPr>
          <w:color w:val="000000" w:themeColor="text1"/>
          <w:sz w:val="28"/>
          <w:szCs w:val="28"/>
          <w:lang w:val="uk-UA"/>
        </w:rPr>
        <w:t xml:space="preserve"> </w:t>
      </w:r>
      <w:r w:rsidRPr="00B4078D">
        <w:rPr>
          <w:color w:val="000000" w:themeColor="text1"/>
          <w:sz w:val="28"/>
          <w:szCs w:val="28"/>
          <w:lang w:val="uk-UA"/>
        </w:rPr>
        <w:t>2018</w:t>
      </w:r>
      <w:r w:rsidR="007B621C">
        <w:rPr>
          <w:color w:val="000000" w:themeColor="text1"/>
          <w:sz w:val="28"/>
          <w:szCs w:val="28"/>
          <w:lang w:val="uk-UA"/>
        </w:rPr>
        <w:t xml:space="preserve"> </w:t>
      </w:r>
      <w:r w:rsidRPr="00B4078D">
        <w:rPr>
          <w:color w:val="000000" w:themeColor="text1"/>
          <w:sz w:val="28"/>
          <w:szCs w:val="28"/>
          <w:lang w:val="uk-UA"/>
        </w:rPr>
        <w:t>року</w:t>
      </w:r>
      <w:r w:rsidR="007B621C">
        <w:rPr>
          <w:color w:val="000000" w:themeColor="text1"/>
          <w:sz w:val="28"/>
          <w:szCs w:val="28"/>
          <w:lang w:val="uk-UA"/>
        </w:rPr>
        <w:t xml:space="preserve"> </w:t>
      </w:r>
      <w:r w:rsidRPr="00B4078D">
        <w:rPr>
          <w:color w:val="000000" w:themeColor="text1"/>
          <w:sz w:val="28"/>
          <w:szCs w:val="28"/>
          <w:lang w:val="uk-UA"/>
        </w:rPr>
        <w:t>№</w:t>
      </w:r>
      <w:r w:rsidR="007B621C">
        <w:rPr>
          <w:color w:val="000000" w:themeColor="text1"/>
          <w:sz w:val="28"/>
          <w:szCs w:val="28"/>
          <w:lang w:val="uk-UA"/>
        </w:rPr>
        <w:t xml:space="preserve"> </w:t>
      </w:r>
      <w:r w:rsidRPr="00B4078D">
        <w:rPr>
          <w:color w:val="000000" w:themeColor="text1"/>
          <w:sz w:val="28"/>
          <w:szCs w:val="28"/>
          <w:lang w:val="uk-UA"/>
        </w:rPr>
        <w:t>21(</w:t>
      </w:r>
      <w:r w:rsidR="007B621C">
        <w:rPr>
          <w:color w:val="000000" w:themeColor="text1"/>
          <w:sz w:val="28"/>
          <w:szCs w:val="28"/>
          <w:lang w:val="uk-UA"/>
        </w:rPr>
        <w:t xml:space="preserve"> </w:t>
      </w:r>
      <w:r w:rsidRPr="00B4078D">
        <w:rPr>
          <w:color w:val="000000" w:themeColor="text1"/>
          <w:sz w:val="28"/>
          <w:szCs w:val="28"/>
          <w:lang w:val="uk-UA"/>
        </w:rPr>
        <w:t>зі</w:t>
      </w:r>
      <w:r w:rsidR="007B621C">
        <w:rPr>
          <w:color w:val="000000" w:themeColor="text1"/>
          <w:sz w:val="28"/>
          <w:szCs w:val="28"/>
          <w:lang w:val="uk-UA"/>
        </w:rPr>
        <w:t xml:space="preserve"> </w:t>
      </w:r>
      <w:r w:rsidRPr="00B4078D">
        <w:rPr>
          <w:color w:val="000000" w:themeColor="text1"/>
          <w:sz w:val="28"/>
          <w:szCs w:val="28"/>
          <w:lang w:val="uk-UA"/>
        </w:rPr>
        <w:t>змінами),</w:t>
      </w:r>
      <w:r w:rsidR="007B621C">
        <w:rPr>
          <w:color w:val="000000" w:themeColor="text1"/>
          <w:sz w:val="28"/>
          <w:szCs w:val="28"/>
          <w:lang w:val="uk-UA"/>
        </w:rPr>
        <w:t xml:space="preserve"> </w:t>
      </w:r>
      <w:r w:rsidRPr="00B4078D">
        <w:rPr>
          <w:color w:val="000000" w:themeColor="text1"/>
          <w:sz w:val="28"/>
          <w:szCs w:val="28"/>
          <w:lang w:val="uk-UA"/>
        </w:rPr>
        <w:t>відповідно</w:t>
      </w:r>
      <w:r w:rsidR="007B621C">
        <w:rPr>
          <w:color w:val="000000" w:themeColor="text1"/>
          <w:sz w:val="28"/>
          <w:szCs w:val="28"/>
          <w:lang w:val="uk-UA"/>
        </w:rPr>
        <w:t xml:space="preserve"> </w:t>
      </w:r>
      <w:r w:rsidRPr="00B4078D">
        <w:rPr>
          <w:color w:val="000000" w:themeColor="text1"/>
          <w:sz w:val="28"/>
          <w:szCs w:val="28"/>
          <w:lang w:val="uk-UA"/>
        </w:rPr>
        <w:t>до</w:t>
      </w:r>
      <w:r w:rsidR="007B621C">
        <w:rPr>
          <w:color w:val="000000" w:themeColor="text1"/>
          <w:sz w:val="28"/>
          <w:szCs w:val="28"/>
          <w:lang w:val="uk-UA"/>
        </w:rPr>
        <w:t xml:space="preserve"> </w:t>
      </w:r>
      <w:r w:rsidRPr="00B4078D">
        <w:rPr>
          <w:color w:val="000000" w:themeColor="text1"/>
          <w:sz w:val="28"/>
          <w:szCs w:val="28"/>
          <w:lang w:val="uk-UA"/>
        </w:rPr>
        <w:t>частини</w:t>
      </w:r>
      <w:r w:rsidR="007B621C">
        <w:rPr>
          <w:color w:val="000000" w:themeColor="text1"/>
          <w:sz w:val="28"/>
          <w:szCs w:val="28"/>
          <w:lang w:val="uk-UA"/>
        </w:rPr>
        <w:t xml:space="preserve"> </w:t>
      </w:r>
      <w:r w:rsidRPr="00B4078D">
        <w:rPr>
          <w:color w:val="000000" w:themeColor="text1"/>
          <w:sz w:val="28"/>
          <w:szCs w:val="28"/>
          <w:lang w:val="uk-UA"/>
        </w:rPr>
        <w:t>восьмої</w:t>
      </w:r>
      <w:r w:rsidR="007B621C">
        <w:rPr>
          <w:color w:val="000000" w:themeColor="text1"/>
          <w:sz w:val="28"/>
          <w:szCs w:val="28"/>
          <w:lang w:val="uk-UA"/>
        </w:rPr>
        <w:t xml:space="preserve"> </w:t>
      </w:r>
      <w:r w:rsidRPr="00B4078D">
        <w:rPr>
          <w:color w:val="000000" w:themeColor="text1"/>
          <w:sz w:val="28"/>
          <w:szCs w:val="28"/>
          <w:lang w:val="uk-UA"/>
        </w:rPr>
        <w:t>статті</w:t>
      </w:r>
      <w:r w:rsidR="007B621C">
        <w:rPr>
          <w:color w:val="000000" w:themeColor="text1"/>
          <w:sz w:val="28"/>
          <w:szCs w:val="28"/>
          <w:lang w:val="uk-UA"/>
        </w:rPr>
        <w:t xml:space="preserve"> </w:t>
      </w:r>
      <w:r w:rsidRPr="00B4078D">
        <w:rPr>
          <w:color w:val="000000" w:themeColor="text1"/>
          <w:sz w:val="28"/>
          <w:szCs w:val="28"/>
          <w:lang w:val="uk-UA"/>
        </w:rPr>
        <w:t>133</w:t>
      </w:r>
      <w:r w:rsidR="007B621C">
        <w:rPr>
          <w:color w:val="000000" w:themeColor="text1"/>
          <w:sz w:val="28"/>
          <w:szCs w:val="28"/>
          <w:lang w:val="uk-UA"/>
        </w:rPr>
        <w:t xml:space="preserve"> </w:t>
      </w:r>
      <w:r w:rsidRPr="00B4078D">
        <w:rPr>
          <w:color w:val="000000" w:themeColor="text1"/>
          <w:sz w:val="28"/>
          <w:szCs w:val="28"/>
          <w:lang w:val="uk-UA"/>
        </w:rPr>
        <w:t>Закону</w:t>
      </w:r>
      <w:r w:rsidR="007B621C">
        <w:rPr>
          <w:color w:val="000000" w:themeColor="text1"/>
          <w:sz w:val="28"/>
          <w:szCs w:val="28"/>
          <w:lang w:val="uk-UA"/>
        </w:rPr>
        <w:t xml:space="preserve"> </w:t>
      </w:r>
      <w:r w:rsidRPr="00B4078D">
        <w:rPr>
          <w:color w:val="000000" w:themeColor="text1"/>
          <w:sz w:val="28"/>
          <w:szCs w:val="28"/>
          <w:lang w:val="uk-UA"/>
        </w:rPr>
        <w:t>України</w:t>
      </w:r>
      <w:r w:rsidR="007B621C">
        <w:rPr>
          <w:color w:val="000000" w:themeColor="text1"/>
          <w:sz w:val="28"/>
          <w:szCs w:val="28"/>
          <w:lang w:val="uk-UA"/>
        </w:rPr>
        <w:t xml:space="preserve"> </w:t>
      </w:r>
      <w:r w:rsidRPr="00B4078D">
        <w:rPr>
          <w:color w:val="000000" w:themeColor="text1"/>
          <w:sz w:val="28"/>
          <w:szCs w:val="28"/>
          <w:lang w:val="uk-UA"/>
        </w:rPr>
        <w:t>"Про</w:t>
      </w:r>
      <w:r w:rsidR="007B621C">
        <w:rPr>
          <w:color w:val="000000" w:themeColor="text1"/>
          <w:sz w:val="28"/>
          <w:szCs w:val="28"/>
          <w:lang w:val="uk-UA"/>
        </w:rPr>
        <w:t xml:space="preserve"> </w:t>
      </w:r>
      <w:r w:rsidRPr="00B4078D">
        <w:rPr>
          <w:color w:val="000000" w:themeColor="text1"/>
          <w:sz w:val="28"/>
          <w:szCs w:val="28"/>
          <w:lang w:val="uk-UA"/>
        </w:rPr>
        <w:t>судоустрій</w:t>
      </w:r>
      <w:r w:rsidR="007B621C">
        <w:rPr>
          <w:color w:val="000000" w:themeColor="text1"/>
          <w:sz w:val="28"/>
          <w:szCs w:val="28"/>
          <w:lang w:val="uk-UA"/>
        </w:rPr>
        <w:t xml:space="preserve"> </w:t>
      </w:r>
      <w:r w:rsidRPr="00B4078D">
        <w:rPr>
          <w:color w:val="000000" w:themeColor="text1"/>
          <w:sz w:val="28"/>
          <w:szCs w:val="28"/>
          <w:lang w:val="uk-UA"/>
        </w:rPr>
        <w:t>і</w:t>
      </w:r>
      <w:r w:rsidR="007B621C">
        <w:rPr>
          <w:color w:val="000000" w:themeColor="text1"/>
          <w:sz w:val="28"/>
          <w:szCs w:val="28"/>
          <w:lang w:val="uk-UA"/>
        </w:rPr>
        <w:t xml:space="preserve"> </w:t>
      </w:r>
      <w:r w:rsidRPr="00B4078D">
        <w:rPr>
          <w:color w:val="000000" w:themeColor="text1"/>
          <w:sz w:val="28"/>
          <w:szCs w:val="28"/>
          <w:lang w:val="uk-UA"/>
        </w:rPr>
        <w:t>статус</w:t>
      </w:r>
      <w:r w:rsidR="007B621C">
        <w:rPr>
          <w:color w:val="000000" w:themeColor="text1"/>
          <w:sz w:val="28"/>
          <w:szCs w:val="28"/>
          <w:lang w:val="uk-UA"/>
        </w:rPr>
        <w:t xml:space="preserve"> </w:t>
      </w:r>
      <w:r w:rsidRPr="00B4078D">
        <w:rPr>
          <w:color w:val="000000" w:themeColor="text1"/>
          <w:sz w:val="28"/>
          <w:szCs w:val="28"/>
          <w:lang w:val="uk-UA"/>
        </w:rPr>
        <w:t>суддів",</w:t>
      </w:r>
      <w:r w:rsidR="007B621C">
        <w:rPr>
          <w:color w:val="000000" w:themeColor="text1"/>
          <w:sz w:val="28"/>
          <w:szCs w:val="28"/>
          <w:lang w:val="uk-UA"/>
        </w:rPr>
        <w:t xml:space="preserve"> </w:t>
      </w:r>
      <w:r w:rsidR="009B25D8" w:rsidRPr="00B4078D">
        <w:rPr>
          <w:color w:val="000000" w:themeColor="text1"/>
          <w:sz w:val="28"/>
          <w:szCs w:val="28"/>
          <w:lang w:val="uk-UA"/>
        </w:rPr>
        <w:t>статті</w:t>
      </w:r>
      <w:r w:rsidR="007B621C">
        <w:rPr>
          <w:color w:val="000000" w:themeColor="text1"/>
          <w:sz w:val="28"/>
          <w:szCs w:val="28"/>
          <w:lang w:val="uk-UA"/>
        </w:rPr>
        <w:t xml:space="preserve"> </w:t>
      </w:r>
      <w:r w:rsidR="009B25D8" w:rsidRPr="00B4078D">
        <w:rPr>
          <w:color w:val="000000" w:themeColor="text1"/>
          <w:sz w:val="28"/>
          <w:szCs w:val="28"/>
          <w:lang w:val="uk-UA"/>
        </w:rPr>
        <w:t>119</w:t>
      </w:r>
      <w:r w:rsidR="007B621C">
        <w:rPr>
          <w:color w:val="000000" w:themeColor="text1"/>
          <w:sz w:val="28"/>
          <w:szCs w:val="28"/>
          <w:lang w:val="uk-UA"/>
        </w:rPr>
        <w:t xml:space="preserve"> </w:t>
      </w:r>
      <w:r w:rsidR="009B25D8" w:rsidRPr="00B4078D">
        <w:rPr>
          <w:color w:val="000000" w:themeColor="text1"/>
          <w:sz w:val="28"/>
          <w:szCs w:val="28"/>
          <w:lang w:val="uk-UA"/>
        </w:rPr>
        <w:t>Кодексу</w:t>
      </w:r>
      <w:r w:rsidR="007B621C">
        <w:rPr>
          <w:color w:val="000000" w:themeColor="text1"/>
          <w:sz w:val="28"/>
          <w:szCs w:val="28"/>
          <w:lang w:val="uk-UA"/>
        </w:rPr>
        <w:t xml:space="preserve"> </w:t>
      </w:r>
      <w:r w:rsidR="009B25D8" w:rsidRPr="00B4078D">
        <w:rPr>
          <w:color w:val="000000" w:themeColor="text1"/>
          <w:sz w:val="28"/>
          <w:szCs w:val="28"/>
          <w:lang w:val="uk-UA"/>
        </w:rPr>
        <w:t>законів</w:t>
      </w:r>
      <w:r w:rsidR="007B621C">
        <w:rPr>
          <w:color w:val="000000" w:themeColor="text1"/>
          <w:sz w:val="28"/>
          <w:szCs w:val="28"/>
          <w:lang w:val="uk-UA"/>
        </w:rPr>
        <w:t xml:space="preserve"> </w:t>
      </w:r>
      <w:r w:rsidR="009B25D8" w:rsidRPr="00B4078D">
        <w:rPr>
          <w:color w:val="000000" w:themeColor="text1"/>
          <w:sz w:val="28"/>
          <w:szCs w:val="28"/>
          <w:lang w:val="uk-UA"/>
        </w:rPr>
        <w:t>про</w:t>
      </w:r>
      <w:r w:rsidR="007B621C">
        <w:rPr>
          <w:color w:val="000000" w:themeColor="text1"/>
          <w:sz w:val="28"/>
          <w:szCs w:val="28"/>
          <w:lang w:val="uk-UA"/>
        </w:rPr>
        <w:t xml:space="preserve"> </w:t>
      </w:r>
      <w:r w:rsidR="009B25D8" w:rsidRPr="00B4078D">
        <w:rPr>
          <w:color w:val="000000" w:themeColor="text1"/>
          <w:sz w:val="28"/>
          <w:szCs w:val="28"/>
          <w:lang w:val="uk-UA"/>
        </w:rPr>
        <w:t>працю</w:t>
      </w:r>
      <w:r w:rsidR="007B621C">
        <w:rPr>
          <w:color w:val="000000" w:themeColor="text1"/>
          <w:sz w:val="28"/>
          <w:szCs w:val="28"/>
          <w:lang w:val="uk-UA"/>
        </w:rPr>
        <w:t xml:space="preserve"> </w:t>
      </w:r>
      <w:r w:rsidR="009B25D8" w:rsidRPr="00B4078D">
        <w:rPr>
          <w:color w:val="000000" w:themeColor="text1"/>
          <w:sz w:val="28"/>
          <w:szCs w:val="28"/>
          <w:lang w:val="uk-UA"/>
        </w:rPr>
        <w:t>України</w:t>
      </w:r>
      <w:r w:rsidR="000E598F" w:rsidRPr="00B4078D">
        <w:rPr>
          <w:color w:val="000000" w:themeColor="text1"/>
          <w:sz w:val="28"/>
          <w:szCs w:val="28"/>
          <w:lang w:val="uk-UA"/>
        </w:rPr>
        <w:t>,</w:t>
      </w:r>
      <w:r w:rsidR="007B621C">
        <w:rPr>
          <w:color w:val="000000" w:themeColor="text1"/>
          <w:sz w:val="28"/>
          <w:szCs w:val="28"/>
          <w:lang w:val="uk-UA"/>
        </w:rPr>
        <w:t xml:space="preserve"> </w:t>
      </w:r>
      <w:r w:rsidR="000E598F" w:rsidRPr="00B4078D">
        <w:rPr>
          <w:color w:val="000000" w:themeColor="text1"/>
          <w:sz w:val="28"/>
          <w:szCs w:val="28"/>
          <w:lang w:val="uk-UA"/>
        </w:rPr>
        <w:t>Закону</w:t>
      </w:r>
      <w:r w:rsidR="007B621C">
        <w:rPr>
          <w:color w:val="000000" w:themeColor="text1"/>
          <w:sz w:val="28"/>
          <w:szCs w:val="28"/>
          <w:lang w:val="uk-UA"/>
        </w:rPr>
        <w:t xml:space="preserve"> </w:t>
      </w:r>
      <w:r w:rsidR="000E598F" w:rsidRPr="00B4078D">
        <w:rPr>
          <w:color w:val="000000" w:themeColor="text1"/>
          <w:sz w:val="28"/>
          <w:szCs w:val="28"/>
          <w:lang w:val="uk-UA"/>
        </w:rPr>
        <w:t>України</w:t>
      </w:r>
      <w:r w:rsidR="007B621C">
        <w:rPr>
          <w:color w:val="000000" w:themeColor="text1"/>
          <w:sz w:val="28"/>
          <w:szCs w:val="28"/>
          <w:lang w:val="uk-UA"/>
        </w:rPr>
        <w:t xml:space="preserve"> </w:t>
      </w:r>
      <w:r w:rsidR="000E598F" w:rsidRPr="00B4078D">
        <w:rPr>
          <w:color w:val="000000" w:themeColor="text1"/>
          <w:sz w:val="28"/>
          <w:szCs w:val="28"/>
          <w:lang w:val="uk-UA"/>
        </w:rPr>
        <w:t>"Про</w:t>
      </w:r>
      <w:r w:rsidR="007B621C">
        <w:rPr>
          <w:color w:val="000000" w:themeColor="text1"/>
          <w:sz w:val="28"/>
          <w:szCs w:val="28"/>
          <w:lang w:val="uk-UA"/>
        </w:rPr>
        <w:t xml:space="preserve"> </w:t>
      </w:r>
      <w:r w:rsidR="000E598F" w:rsidRPr="00B4078D">
        <w:rPr>
          <w:color w:val="000000" w:themeColor="text1"/>
          <w:sz w:val="28"/>
          <w:szCs w:val="28"/>
          <w:lang w:val="uk-UA"/>
        </w:rPr>
        <w:t>внесення</w:t>
      </w:r>
      <w:r w:rsidR="007B621C">
        <w:rPr>
          <w:color w:val="000000" w:themeColor="text1"/>
          <w:sz w:val="28"/>
          <w:szCs w:val="28"/>
          <w:lang w:val="uk-UA"/>
        </w:rPr>
        <w:t xml:space="preserve"> </w:t>
      </w:r>
      <w:r w:rsidR="000E598F" w:rsidRPr="00B4078D">
        <w:rPr>
          <w:color w:val="000000" w:themeColor="text1"/>
          <w:sz w:val="28"/>
          <w:szCs w:val="28"/>
          <w:lang w:val="uk-UA"/>
        </w:rPr>
        <w:t>змін</w:t>
      </w:r>
      <w:r w:rsidR="007B621C">
        <w:rPr>
          <w:color w:val="000000" w:themeColor="text1"/>
          <w:sz w:val="28"/>
          <w:szCs w:val="28"/>
          <w:lang w:val="uk-UA"/>
        </w:rPr>
        <w:t xml:space="preserve"> </w:t>
      </w:r>
      <w:r w:rsidR="000E598F" w:rsidRPr="00B4078D">
        <w:rPr>
          <w:color w:val="000000" w:themeColor="text1"/>
          <w:sz w:val="28"/>
          <w:szCs w:val="28"/>
          <w:lang w:val="uk-UA"/>
        </w:rPr>
        <w:t>до</w:t>
      </w:r>
      <w:r w:rsidR="007B621C">
        <w:rPr>
          <w:color w:val="000000" w:themeColor="text1"/>
          <w:sz w:val="28"/>
          <w:szCs w:val="28"/>
          <w:lang w:val="uk-UA"/>
        </w:rPr>
        <w:t xml:space="preserve"> </w:t>
      </w:r>
      <w:r w:rsidR="000E598F" w:rsidRPr="00B4078D">
        <w:rPr>
          <w:color w:val="000000" w:themeColor="text1"/>
          <w:sz w:val="28"/>
          <w:szCs w:val="28"/>
          <w:lang w:val="uk-UA"/>
        </w:rPr>
        <w:t>деяких</w:t>
      </w:r>
      <w:r w:rsidR="007B621C">
        <w:rPr>
          <w:color w:val="000000" w:themeColor="text1"/>
          <w:sz w:val="28"/>
          <w:szCs w:val="28"/>
          <w:lang w:val="uk-UA"/>
        </w:rPr>
        <w:t xml:space="preserve"> </w:t>
      </w:r>
      <w:r w:rsidR="000E598F" w:rsidRPr="00B4078D">
        <w:rPr>
          <w:color w:val="000000" w:themeColor="text1"/>
          <w:sz w:val="28"/>
          <w:szCs w:val="28"/>
          <w:lang w:val="uk-UA"/>
        </w:rPr>
        <w:t>законодавчих</w:t>
      </w:r>
      <w:r w:rsidR="007B621C">
        <w:rPr>
          <w:color w:val="000000" w:themeColor="text1"/>
          <w:sz w:val="28"/>
          <w:szCs w:val="28"/>
          <w:lang w:val="uk-UA"/>
        </w:rPr>
        <w:t xml:space="preserve"> </w:t>
      </w:r>
      <w:r w:rsidR="000E598F" w:rsidRPr="00B4078D">
        <w:rPr>
          <w:color w:val="000000" w:themeColor="text1"/>
          <w:sz w:val="28"/>
          <w:szCs w:val="28"/>
          <w:lang w:val="uk-UA"/>
        </w:rPr>
        <w:t>актів</w:t>
      </w:r>
      <w:r w:rsidR="007B621C">
        <w:rPr>
          <w:color w:val="000000" w:themeColor="text1"/>
          <w:sz w:val="28"/>
          <w:szCs w:val="28"/>
          <w:lang w:val="uk-UA"/>
        </w:rPr>
        <w:t xml:space="preserve"> </w:t>
      </w:r>
      <w:r w:rsidR="000E598F" w:rsidRPr="00B4078D">
        <w:rPr>
          <w:color w:val="000000" w:themeColor="text1"/>
          <w:sz w:val="28"/>
          <w:szCs w:val="28"/>
          <w:lang w:val="uk-UA"/>
        </w:rPr>
        <w:t>України</w:t>
      </w:r>
      <w:r w:rsidR="007B621C">
        <w:rPr>
          <w:color w:val="000000" w:themeColor="text1"/>
          <w:sz w:val="28"/>
          <w:szCs w:val="28"/>
          <w:lang w:val="uk-UA"/>
        </w:rPr>
        <w:t xml:space="preserve"> </w:t>
      </w:r>
      <w:r w:rsidR="000E598F" w:rsidRPr="00B4078D">
        <w:rPr>
          <w:color w:val="000000" w:themeColor="text1"/>
          <w:sz w:val="28"/>
          <w:szCs w:val="28"/>
          <w:lang w:val="uk-UA"/>
        </w:rPr>
        <w:t>щодо</w:t>
      </w:r>
      <w:r w:rsidR="007B621C">
        <w:rPr>
          <w:color w:val="000000" w:themeColor="text1"/>
          <w:sz w:val="28"/>
          <w:szCs w:val="28"/>
          <w:lang w:val="uk-UA"/>
        </w:rPr>
        <w:t xml:space="preserve"> </w:t>
      </w:r>
      <w:r w:rsidR="000E598F" w:rsidRPr="00B4078D">
        <w:rPr>
          <w:color w:val="000000" w:themeColor="text1"/>
          <w:sz w:val="28"/>
          <w:szCs w:val="28"/>
          <w:lang w:val="uk-UA"/>
        </w:rPr>
        <w:t>оптимізації</w:t>
      </w:r>
      <w:r w:rsidR="007B621C">
        <w:rPr>
          <w:color w:val="000000" w:themeColor="text1"/>
          <w:sz w:val="28"/>
          <w:szCs w:val="28"/>
          <w:lang w:val="uk-UA"/>
        </w:rPr>
        <w:t xml:space="preserve"> </w:t>
      </w:r>
      <w:r w:rsidR="000E598F" w:rsidRPr="00B4078D">
        <w:rPr>
          <w:color w:val="000000" w:themeColor="text1"/>
          <w:sz w:val="28"/>
          <w:szCs w:val="28"/>
          <w:lang w:val="uk-UA"/>
        </w:rPr>
        <w:t>трудових</w:t>
      </w:r>
      <w:r w:rsidR="007B621C">
        <w:rPr>
          <w:color w:val="000000" w:themeColor="text1"/>
          <w:sz w:val="28"/>
          <w:szCs w:val="28"/>
          <w:lang w:val="uk-UA"/>
        </w:rPr>
        <w:t xml:space="preserve"> </w:t>
      </w:r>
      <w:r w:rsidR="000E598F" w:rsidRPr="00B4078D">
        <w:rPr>
          <w:color w:val="000000" w:themeColor="text1"/>
          <w:sz w:val="28"/>
          <w:szCs w:val="28"/>
          <w:lang w:val="uk-UA"/>
        </w:rPr>
        <w:t>відносин"</w:t>
      </w:r>
      <w:r w:rsidR="007B621C">
        <w:rPr>
          <w:color w:val="000000" w:themeColor="text1"/>
          <w:sz w:val="28"/>
          <w:szCs w:val="28"/>
          <w:lang w:val="uk-UA"/>
        </w:rPr>
        <w:t xml:space="preserve"> </w:t>
      </w:r>
      <w:r w:rsidR="000E598F" w:rsidRPr="00B4078D">
        <w:rPr>
          <w:color w:val="000000" w:themeColor="text1"/>
          <w:sz w:val="28"/>
          <w:szCs w:val="28"/>
          <w:lang w:val="uk-UA"/>
        </w:rPr>
        <w:t>(від</w:t>
      </w:r>
      <w:r w:rsidR="007B621C">
        <w:rPr>
          <w:color w:val="000000" w:themeColor="text1"/>
          <w:sz w:val="28"/>
          <w:szCs w:val="28"/>
          <w:lang w:val="uk-UA"/>
        </w:rPr>
        <w:t xml:space="preserve"> </w:t>
      </w:r>
      <w:r w:rsidR="000E598F" w:rsidRPr="00B4078D">
        <w:rPr>
          <w:color w:val="000000" w:themeColor="text1"/>
          <w:sz w:val="28"/>
          <w:szCs w:val="28"/>
          <w:lang w:val="uk-UA"/>
        </w:rPr>
        <w:t>01.07.2022</w:t>
      </w:r>
      <w:r w:rsidR="007B621C">
        <w:rPr>
          <w:color w:val="000000" w:themeColor="text1"/>
          <w:sz w:val="28"/>
          <w:szCs w:val="28"/>
          <w:lang w:val="uk-UA"/>
        </w:rPr>
        <w:t xml:space="preserve"> </w:t>
      </w:r>
      <w:r w:rsidR="000E598F" w:rsidRPr="00B4078D">
        <w:rPr>
          <w:color w:val="000000" w:themeColor="text1"/>
          <w:sz w:val="28"/>
          <w:szCs w:val="28"/>
          <w:lang w:val="uk-UA"/>
        </w:rPr>
        <w:t>№</w:t>
      </w:r>
      <w:r w:rsidR="007B621C">
        <w:rPr>
          <w:color w:val="000000" w:themeColor="text1"/>
          <w:sz w:val="28"/>
          <w:szCs w:val="28"/>
          <w:lang w:val="uk-UA"/>
        </w:rPr>
        <w:t xml:space="preserve"> </w:t>
      </w:r>
      <w:r w:rsidR="000E598F" w:rsidRPr="00B4078D">
        <w:rPr>
          <w:color w:val="000000" w:themeColor="text1"/>
          <w:sz w:val="28"/>
          <w:szCs w:val="28"/>
          <w:lang w:val="uk-UA"/>
        </w:rPr>
        <w:t>2352-IX)</w:t>
      </w:r>
      <w:r w:rsidR="007B621C">
        <w:rPr>
          <w:color w:val="000000" w:themeColor="text1"/>
          <w:sz w:val="28"/>
          <w:szCs w:val="28"/>
          <w:lang w:val="uk-UA"/>
        </w:rPr>
        <w:t xml:space="preserve"> </w:t>
      </w:r>
      <w:r w:rsidRPr="00B4078D">
        <w:rPr>
          <w:color w:val="000000" w:themeColor="text1"/>
          <w:sz w:val="28"/>
          <w:szCs w:val="28"/>
          <w:lang w:val="uk-UA"/>
        </w:rPr>
        <w:t>та</w:t>
      </w:r>
      <w:r w:rsidR="007B621C">
        <w:rPr>
          <w:color w:val="000000" w:themeColor="text1"/>
          <w:sz w:val="28"/>
          <w:szCs w:val="28"/>
          <w:lang w:val="uk-UA"/>
        </w:rPr>
        <w:t xml:space="preserve"> </w:t>
      </w:r>
      <w:r w:rsidRPr="00B4078D">
        <w:rPr>
          <w:color w:val="000000" w:themeColor="text1"/>
          <w:sz w:val="28"/>
          <w:szCs w:val="28"/>
          <w:lang w:val="uk-UA"/>
        </w:rPr>
        <w:t>Положення</w:t>
      </w:r>
      <w:r w:rsidR="007B621C">
        <w:rPr>
          <w:color w:val="000000" w:themeColor="text1"/>
          <w:sz w:val="28"/>
          <w:szCs w:val="28"/>
          <w:lang w:val="uk-UA"/>
        </w:rPr>
        <w:t xml:space="preserve"> </w:t>
      </w:r>
      <w:r w:rsidRPr="00B4078D">
        <w:rPr>
          <w:color w:val="000000" w:themeColor="text1"/>
          <w:sz w:val="28"/>
          <w:szCs w:val="28"/>
          <w:lang w:val="uk-UA"/>
        </w:rPr>
        <w:t>про</w:t>
      </w:r>
      <w:r w:rsidR="007B621C">
        <w:rPr>
          <w:color w:val="000000" w:themeColor="text1"/>
          <w:sz w:val="28"/>
          <w:szCs w:val="28"/>
          <w:lang w:val="uk-UA"/>
        </w:rPr>
        <w:t xml:space="preserve"> </w:t>
      </w:r>
      <w:r w:rsidRPr="00B4078D">
        <w:rPr>
          <w:color w:val="000000" w:themeColor="text1"/>
          <w:sz w:val="28"/>
          <w:szCs w:val="28"/>
          <w:lang w:val="uk-UA"/>
        </w:rPr>
        <w:t>Раду</w:t>
      </w:r>
      <w:r w:rsidR="007B621C">
        <w:rPr>
          <w:color w:val="000000" w:themeColor="text1"/>
          <w:sz w:val="28"/>
          <w:szCs w:val="28"/>
          <w:lang w:val="uk-UA"/>
        </w:rPr>
        <w:t xml:space="preserve"> </w:t>
      </w:r>
      <w:r w:rsidRPr="00B4078D">
        <w:rPr>
          <w:color w:val="000000" w:themeColor="text1"/>
          <w:sz w:val="28"/>
          <w:szCs w:val="28"/>
          <w:lang w:val="uk-UA"/>
        </w:rPr>
        <w:t>суддів</w:t>
      </w:r>
      <w:r w:rsidR="007B621C">
        <w:rPr>
          <w:color w:val="000000" w:themeColor="text1"/>
          <w:sz w:val="28"/>
          <w:szCs w:val="28"/>
          <w:lang w:val="uk-UA"/>
        </w:rPr>
        <w:t xml:space="preserve"> </w:t>
      </w:r>
      <w:r w:rsidRPr="00B4078D">
        <w:rPr>
          <w:color w:val="000000" w:themeColor="text1"/>
          <w:sz w:val="28"/>
          <w:szCs w:val="28"/>
          <w:lang w:val="uk-UA"/>
        </w:rPr>
        <w:t>України,</w:t>
      </w:r>
      <w:r w:rsidR="007B621C">
        <w:rPr>
          <w:color w:val="000000" w:themeColor="text1"/>
          <w:sz w:val="28"/>
          <w:szCs w:val="28"/>
          <w:lang w:val="uk-UA"/>
        </w:rPr>
        <w:t xml:space="preserve"> </w:t>
      </w:r>
      <w:r w:rsidRPr="00B4078D">
        <w:rPr>
          <w:color w:val="000000" w:themeColor="text1"/>
          <w:sz w:val="28"/>
          <w:szCs w:val="28"/>
          <w:lang w:val="uk-UA"/>
        </w:rPr>
        <w:t>затвердженого</w:t>
      </w:r>
      <w:r w:rsidR="007B621C">
        <w:rPr>
          <w:color w:val="000000" w:themeColor="text1"/>
          <w:sz w:val="28"/>
          <w:szCs w:val="28"/>
          <w:lang w:val="uk-UA"/>
        </w:rPr>
        <w:t xml:space="preserve"> </w:t>
      </w:r>
      <w:r w:rsidRPr="00B4078D">
        <w:rPr>
          <w:color w:val="000000" w:themeColor="text1"/>
          <w:sz w:val="28"/>
          <w:szCs w:val="28"/>
          <w:lang w:val="uk-UA"/>
        </w:rPr>
        <w:t>Х</w:t>
      </w:r>
      <w:r w:rsidR="007B621C">
        <w:rPr>
          <w:color w:val="000000" w:themeColor="text1"/>
          <w:sz w:val="28"/>
          <w:szCs w:val="28"/>
          <w:lang w:val="uk-UA"/>
        </w:rPr>
        <w:t xml:space="preserve"> </w:t>
      </w:r>
      <w:r w:rsidRPr="00B4078D">
        <w:rPr>
          <w:color w:val="000000" w:themeColor="text1"/>
          <w:sz w:val="28"/>
          <w:szCs w:val="28"/>
          <w:lang w:val="uk-UA"/>
        </w:rPr>
        <w:t>позачерговим</w:t>
      </w:r>
      <w:r w:rsidR="007B621C">
        <w:rPr>
          <w:color w:val="000000" w:themeColor="text1"/>
          <w:sz w:val="28"/>
          <w:szCs w:val="28"/>
          <w:lang w:val="uk-UA"/>
        </w:rPr>
        <w:t xml:space="preserve"> </w:t>
      </w:r>
      <w:r w:rsidRPr="00B4078D">
        <w:rPr>
          <w:color w:val="000000" w:themeColor="text1"/>
          <w:sz w:val="28"/>
          <w:szCs w:val="28"/>
          <w:lang w:val="uk-UA"/>
        </w:rPr>
        <w:t>з'їздом</w:t>
      </w:r>
      <w:r w:rsidR="007B621C">
        <w:rPr>
          <w:color w:val="000000" w:themeColor="text1"/>
          <w:sz w:val="28"/>
          <w:szCs w:val="28"/>
          <w:lang w:val="uk-UA"/>
        </w:rPr>
        <w:t xml:space="preserve"> </w:t>
      </w:r>
      <w:r w:rsidRPr="00B4078D">
        <w:rPr>
          <w:color w:val="000000" w:themeColor="text1"/>
          <w:sz w:val="28"/>
          <w:szCs w:val="28"/>
          <w:lang w:val="uk-UA"/>
        </w:rPr>
        <w:t>суддів</w:t>
      </w:r>
      <w:r w:rsidR="007B621C">
        <w:rPr>
          <w:color w:val="000000" w:themeColor="text1"/>
          <w:sz w:val="28"/>
          <w:szCs w:val="28"/>
          <w:lang w:val="uk-UA"/>
        </w:rPr>
        <w:t xml:space="preserve"> </w:t>
      </w:r>
      <w:r w:rsidRPr="00B4078D">
        <w:rPr>
          <w:color w:val="000000" w:themeColor="text1"/>
          <w:sz w:val="28"/>
          <w:szCs w:val="28"/>
          <w:lang w:val="uk-UA"/>
        </w:rPr>
        <w:t>України</w:t>
      </w:r>
      <w:r w:rsidR="007B621C">
        <w:rPr>
          <w:color w:val="000000" w:themeColor="text1"/>
          <w:sz w:val="28"/>
          <w:szCs w:val="28"/>
          <w:lang w:val="uk-UA"/>
        </w:rPr>
        <w:t xml:space="preserve"> </w:t>
      </w:r>
      <w:r w:rsidRPr="00B4078D">
        <w:rPr>
          <w:color w:val="000000" w:themeColor="text1"/>
          <w:sz w:val="28"/>
          <w:szCs w:val="28"/>
          <w:lang w:val="uk-UA"/>
        </w:rPr>
        <w:t>16</w:t>
      </w:r>
      <w:r w:rsidR="007B621C">
        <w:rPr>
          <w:color w:val="000000" w:themeColor="text1"/>
          <w:sz w:val="28"/>
          <w:szCs w:val="28"/>
          <w:lang w:val="uk-UA"/>
        </w:rPr>
        <w:t xml:space="preserve"> </w:t>
      </w:r>
      <w:r w:rsidRPr="00B4078D">
        <w:rPr>
          <w:color w:val="000000" w:themeColor="text1"/>
          <w:sz w:val="28"/>
          <w:szCs w:val="28"/>
          <w:lang w:val="uk-UA"/>
        </w:rPr>
        <w:t>вересня</w:t>
      </w:r>
      <w:r w:rsidR="007B621C">
        <w:rPr>
          <w:color w:val="000000" w:themeColor="text1"/>
          <w:sz w:val="28"/>
          <w:szCs w:val="28"/>
          <w:lang w:val="uk-UA"/>
        </w:rPr>
        <w:t xml:space="preserve"> </w:t>
      </w:r>
      <w:r w:rsidRPr="00B4078D">
        <w:rPr>
          <w:color w:val="000000" w:themeColor="text1"/>
          <w:sz w:val="28"/>
          <w:szCs w:val="28"/>
          <w:lang w:val="uk-UA"/>
        </w:rPr>
        <w:t>2010</w:t>
      </w:r>
      <w:r w:rsidR="007B621C">
        <w:rPr>
          <w:color w:val="000000" w:themeColor="text1"/>
          <w:sz w:val="28"/>
          <w:szCs w:val="28"/>
          <w:lang w:val="uk-UA"/>
        </w:rPr>
        <w:t xml:space="preserve"> </w:t>
      </w:r>
      <w:r w:rsidRPr="00B4078D">
        <w:rPr>
          <w:color w:val="000000" w:themeColor="text1"/>
          <w:sz w:val="28"/>
          <w:szCs w:val="28"/>
          <w:lang w:val="uk-UA"/>
        </w:rPr>
        <w:t>року</w:t>
      </w:r>
      <w:r w:rsidR="007B621C">
        <w:rPr>
          <w:color w:val="000000" w:themeColor="text1"/>
          <w:sz w:val="28"/>
          <w:szCs w:val="28"/>
          <w:lang w:val="uk-UA"/>
        </w:rPr>
        <w:t xml:space="preserve"> </w:t>
      </w:r>
      <w:r w:rsidRPr="00B4078D">
        <w:rPr>
          <w:color w:val="000000" w:themeColor="text1"/>
          <w:sz w:val="28"/>
          <w:szCs w:val="28"/>
          <w:lang w:val="uk-UA"/>
        </w:rPr>
        <w:t>(зі</w:t>
      </w:r>
      <w:r w:rsidR="007B621C">
        <w:rPr>
          <w:color w:val="000000" w:themeColor="text1"/>
          <w:sz w:val="28"/>
          <w:szCs w:val="28"/>
          <w:lang w:val="uk-UA"/>
        </w:rPr>
        <w:t xml:space="preserve"> </w:t>
      </w:r>
      <w:r w:rsidRPr="00B4078D">
        <w:rPr>
          <w:color w:val="000000" w:themeColor="text1"/>
          <w:sz w:val="28"/>
          <w:szCs w:val="28"/>
          <w:lang w:val="uk-UA"/>
        </w:rPr>
        <w:t>змінами),</w:t>
      </w:r>
      <w:r w:rsidR="007B621C">
        <w:rPr>
          <w:color w:val="000000" w:themeColor="text1"/>
          <w:sz w:val="28"/>
          <w:szCs w:val="28"/>
          <w:lang w:val="uk-UA"/>
        </w:rPr>
        <w:t xml:space="preserve"> </w:t>
      </w:r>
      <w:r w:rsidRPr="00B4078D">
        <w:rPr>
          <w:color w:val="000000" w:themeColor="text1"/>
          <w:sz w:val="28"/>
          <w:szCs w:val="28"/>
          <w:lang w:val="uk-UA"/>
        </w:rPr>
        <w:t>Рада</w:t>
      </w:r>
      <w:r w:rsidR="007B621C">
        <w:rPr>
          <w:color w:val="000000" w:themeColor="text1"/>
          <w:sz w:val="28"/>
          <w:szCs w:val="28"/>
          <w:lang w:val="uk-UA"/>
        </w:rPr>
        <w:t xml:space="preserve"> </w:t>
      </w:r>
      <w:r w:rsidRPr="00B4078D">
        <w:rPr>
          <w:color w:val="000000" w:themeColor="text1"/>
          <w:sz w:val="28"/>
          <w:szCs w:val="28"/>
          <w:lang w:val="uk-UA"/>
        </w:rPr>
        <w:t>суддів</w:t>
      </w:r>
      <w:r w:rsidR="007B621C">
        <w:rPr>
          <w:color w:val="000000" w:themeColor="text1"/>
          <w:sz w:val="28"/>
          <w:szCs w:val="28"/>
          <w:lang w:val="uk-UA"/>
        </w:rPr>
        <w:t xml:space="preserve"> </w:t>
      </w:r>
      <w:r w:rsidRPr="00B4078D">
        <w:rPr>
          <w:color w:val="000000" w:themeColor="text1"/>
          <w:sz w:val="28"/>
          <w:szCs w:val="28"/>
          <w:lang w:val="uk-UA"/>
        </w:rPr>
        <w:t>України</w:t>
      </w:r>
    </w:p>
    <w:p w14:paraId="17B9B2C4" w14:textId="77777777" w:rsidR="002D1E34" w:rsidRPr="00B4078D" w:rsidRDefault="002D1E34" w:rsidP="002D1E34">
      <w:pPr>
        <w:pStyle w:val="a4"/>
        <w:shd w:val="clear" w:color="auto" w:fill="FFFFFF"/>
        <w:spacing w:before="0" w:beforeAutospacing="0" w:after="0" w:afterAutospacing="0"/>
        <w:ind w:firstLine="708"/>
        <w:jc w:val="both"/>
        <w:rPr>
          <w:color w:val="000000"/>
          <w:sz w:val="28"/>
          <w:szCs w:val="28"/>
          <w:lang w:val="uk-UA"/>
        </w:rPr>
      </w:pPr>
    </w:p>
    <w:p w14:paraId="4A0BCDB0" w14:textId="34EF84CC" w:rsidR="002D1E34" w:rsidRPr="00B4078D" w:rsidRDefault="002D1E34" w:rsidP="002D1E34">
      <w:pPr>
        <w:spacing w:after="0" w:line="240" w:lineRule="auto"/>
        <w:ind w:firstLine="709"/>
        <w:jc w:val="center"/>
        <w:rPr>
          <w:rFonts w:ascii="Times New Roman" w:hAnsi="Times New Roman" w:cs="Times New Roman"/>
          <w:b/>
          <w:color w:val="000000" w:themeColor="text1"/>
          <w:sz w:val="28"/>
          <w:szCs w:val="28"/>
          <w:lang w:val="uk-UA"/>
        </w:rPr>
      </w:pPr>
      <w:r w:rsidRPr="00B4078D">
        <w:rPr>
          <w:rFonts w:ascii="Times New Roman" w:hAnsi="Times New Roman" w:cs="Times New Roman"/>
          <w:b/>
          <w:color w:val="000000" w:themeColor="text1"/>
          <w:sz w:val="28"/>
          <w:szCs w:val="28"/>
          <w:lang w:val="uk-UA"/>
        </w:rPr>
        <w:t>в</w:t>
      </w:r>
      <w:r w:rsidR="007B621C">
        <w:rPr>
          <w:rFonts w:ascii="Times New Roman" w:hAnsi="Times New Roman" w:cs="Times New Roman"/>
          <w:b/>
          <w:color w:val="000000" w:themeColor="text1"/>
          <w:sz w:val="28"/>
          <w:szCs w:val="28"/>
          <w:lang w:val="uk-UA"/>
        </w:rPr>
        <w:t xml:space="preserve"> </w:t>
      </w:r>
      <w:r w:rsidRPr="00B4078D">
        <w:rPr>
          <w:rFonts w:ascii="Times New Roman" w:hAnsi="Times New Roman" w:cs="Times New Roman"/>
          <w:b/>
          <w:color w:val="000000" w:themeColor="text1"/>
          <w:sz w:val="28"/>
          <w:szCs w:val="28"/>
          <w:lang w:val="uk-UA"/>
        </w:rPr>
        <w:t>и</w:t>
      </w:r>
      <w:r w:rsidR="007B621C">
        <w:rPr>
          <w:rFonts w:ascii="Times New Roman" w:hAnsi="Times New Roman" w:cs="Times New Roman"/>
          <w:b/>
          <w:color w:val="000000" w:themeColor="text1"/>
          <w:sz w:val="28"/>
          <w:szCs w:val="28"/>
          <w:lang w:val="uk-UA"/>
        </w:rPr>
        <w:t xml:space="preserve"> </w:t>
      </w:r>
      <w:r w:rsidRPr="00B4078D">
        <w:rPr>
          <w:rFonts w:ascii="Times New Roman" w:hAnsi="Times New Roman" w:cs="Times New Roman"/>
          <w:b/>
          <w:color w:val="000000" w:themeColor="text1"/>
          <w:sz w:val="28"/>
          <w:szCs w:val="28"/>
          <w:lang w:val="uk-UA"/>
        </w:rPr>
        <w:t>р</w:t>
      </w:r>
      <w:r w:rsidR="007B621C">
        <w:rPr>
          <w:rFonts w:ascii="Times New Roman" w:hAnsi="Times New Roman" w:cs="Times New Roman"/>
          <w:b/>
          <w:color w:val="000000" w:themeColor="text1"/>
          <w:sz w:val="28"/>
          <w:szCs w:val="28"/>
          <w:lang w:val="uk-UA"/>
        </w:rPr>
        <w:t xml:space="preserve"> </w:t>
      </w:r>
      <w:r w:rsidRPr="00B4078D">
        <w:rPr>
          <w:rFonts w:ascii="Times New Roman" w:hAnsi="Times New Roman" w:cs="Times New Roman"/>
          <w:b/>
          <w:color w:val="000000" w:themeColor="text1"/>
          <w:sz w:val="28"/>
          <w:szCs w:val="28"/>
          <w:lang w:val="uk-UA"/>
        </w:rPr>
        <w:t>і</w:t>
      </w:r>
      <w:r w:rsidR="007B621C">
        <w:rPr>
          <w:rFonts w:ascii="Times New Roman" w:hAnsi="Times New Roman" w:cs="Times New Roman"/>
          <w:b/>
          <w:color w:val="000000" w:themeColor="text1"/>
          <w:sz w:val="28"/>
          <w:szCs w:val="28"/>
          <w:lang w:val="uk-UA"/>
        </w:rPr>
        <w:t xml:space="preserve"> </w:t>
      </w:r>
      <w:r w:rsidRPr="00B4078D">
        <w:rPr>
          <w:rFonts w:ascii="Times New Roman" w:hAnsi="Times New Roman" w:cs="Times New Roman"/>
          <w:b/>
          <w:color w:val="000000" w:themeColor="text1"/>
          <w:sz w:val="28"/>
          <w:szCs w:val="28"/>
          <w:lang w:val="uk-UA"/>
        </w:rPr>
        <w:t>ш</w:t>
      </w:r>
      <w:r w:rsidR="007B621C">
        <w:rPr>
          <w:rFonts w:ascii="Times New Roman" w:hAnsi="Times New Roman" w:cs="Times New Roman"/>
          <w:b/>
          <w:color w:val="000000" w:themeColor="text1"/>
          <w:sz w:val="28"/>
          <w:szCs w:val="28"/>
          <w:lang w:val="uk-UA"/>
        </w:rPr>
        <w:t xml:space="preserve"> </w:t>
      </w:r>
      <w:r w:rsidRPr="00B4078D">
        <w:rPr>
          <w:rFonts w:ascii="Times New Roman" w:hAnsi="Times New Roman" w:cs="Times New Roman"/>
          <w:b/>
          <w:color w:val="000000" w:themeColor="text1"/>
          <w:sz w:val="28"/>
          <w:szCs w:val="28"/>
          <w:lang w:val="uk-UA"/>
        </w:rPr>
        <w:t>и</w:t>
      </w:r>
      <w:r w:rsidR="007B621C">
        <w:rPr>
          <w:rFonts w:ascii="Times New Roman" w:hAnsi="Times New Roman" w:cs="Times New Roman"/>
          <w:b/>
          <w:color w:val="000000" w:themeColor="text1"/>
          <w:sz w:val="28"/>
          <w:szCs w:val="28"/>
          <w:lang w:val="uk-UA"/>
        </w:rPr>
        <w:t xml:space="preserve"> </w:t>
      </w:r>
      <w:r w:rsidRPr="00B4078D">
        <w:rPr>
          <w:rFonts w:ascii="Times New Roman" w:hAnsi="Times New Roman" w:cs="Times New Roman"/>
          <w:b/>
          <w:color w:val="000000" w:themeColor="text1"/>
          <w:sz w:val="28"/>
          <w:szCs w:val="28"/>
          <w:lang w:val="uk-UA"/>
        </w:rPr>
        <w:t>л</w:t>
      </w:r>
      <w:r w:rsidR="007B621C">
        <w:rPr>
          <w:rFonts w:ascii="Times New Roman" w:hAnsi="Times New Roman" w:cs="Times New Roman"/>
          <w:b/>
          <w:color w:val="000000" w:themeColor="text1"/>
          <w:sz w:val="28"/>
          <w:szCs w:val="28"/>
          <w:lang w:val="uk-UA"/>
        </w:rPr>
        <w:t xml:space="preserve"> </w:t>
      </w:r>
      <w:r w:rsidRPr="00B4078D">
        <w:rPr>
          <w:rFonts w:ascii="Times New Roman" w:hAnsi="Times New Roman" w:cs="Times New Roman"/>
          <w:b/>
          <w:color w:val="000000" w:themeColor="text1"/>
          <w:sz w:val="28"/>
          <w:szCs w:val="28"/>
          <w:lang w:val="uk-UA"/>
        </w:rPr>
        <w:t>а:</w:t>
      </w:r>
    </w:p>
    <w:p w14:paraId="41DEB387" w14:textId="77777777" w:rsidR="002D1E34" w:rsidRPr="00B4078D" w:rsidRDefault="002D1E34" w:rsidP="002D1E34">
      <w:pPr>
        <w:spacing w:after="0" w:line="240" w:lineRule="auto"/>
        <w:jc w:val="both"/>
        <w:rPr>
          <w:rFonts w:ascii="Times New Roman" w:hAnsi="Times New Roman" w:cs="Times New Roman"/>
          <w:color w:val="000000" w:themeColor="text1"/>
          <w:sz w:val="28"/>
          <w:szCs w:val="28"/>
          <w:lang w:val="uk-UA"/>
        </w:rPr>
      </w:pPr>
    </w:p>
    <w:p w14:paraId="179A0CAD" w14:textId="3B7FDBEE" w:rsidR="002D1E34" w:rsidRPr="00B4078D" w:rsidRDefault="00DF4119" w:rsidP="004B6EDD">
      <w:pPr>
        <w:spacing w:after="0" w:line="240" w:lineRule="auto"/>
        <w:ind w:firstLine="708"/>
        <w:jc w:val="both"/>
        <w:rPr>
          <w:rFonts w:ascii="Times New Roman" w:hAnsi="Times New Roman" w:cs="Times New Roman"/>
          <w:color w:val="000000" w:themeColor="text1"/>
          <w:sz w:val="28"/>
          <w:szCs w:val="28"/>
          <w:lang w:val="uk-UA"/>
        </w:rPr>
      </w:pPr>
      <w:r w:rsidRPr="00B4078D">
        <w:rPr>
          <w:rFonts w:ascii="Times New Roman" w:hAnsi="Times New Roman" w:cs="Times New Roman"/>
          <w:color w:val="000000" w:themeColor="text1"/>
          <w:sz w:val="28"/>
          <w:szCs w:val="28"/>
          <w:lang w:val="uk-UA"/>
        </w:rPr>
        <w:t>Внести</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зміни</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до</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Положення</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про</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помічника</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судді,</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затвердженого</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ріше</w:t>
      </w:r>
      <w:r w:rsidR="000E598F" w:rsidRPr="00B4078D">
        <w:rPr>
          <w:rFonts w:ascii="Times New Roman" w:hAnsi="Times New Roman" w:cs="Times New Roman"/>
          <w:color w:val="000000" w:themeColor="text1"/>
          <w:sz w:val="28"/>
          <w:szCs w:val="28"/>
          <w:lang w:val="uk-UA"/>
        </w:rPr>
        <w:t>нням</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Ради</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суддів</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України</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від</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18.05.</w:t>
      </w:r>
      <w:r w:rsidRPr="00B4078D">
        <w:rPr>
          <w:rFonts w:ascii="Times New Roman" w:hAnsi="Times New Roman" w:cs="Times New Roman"/>
          <w:color w:val="000000" w:themeColor="text1"/>
          <w:sz w:val="28"/>
          <w:szCs w:val="28"/>
          <w:lang w:val="uk-UA"/>
        </w:rPr>
        <w:t>2018</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21</w:t>
      </w:r>
      <w:r w:rsidR="007B621C">
        <w:rPr>
          <w:rFonts w:ascii="Times New Roman" w:hAnsi="Times New Roman" w:cs="Times New Roman"/>
          <w:color w:val="000000" w:themeColor="text1"/>
          <w:sz w:val="28"/>
          <w:szCs w:val="28"/>
          <w:lang w:val="uk-UA"/>
        </w:rPr>
        <w:t xml:space="preserve"> </w:t>
      </w:r>
      <w:r w:rsidR="004B6EDD" w:rsidRPr="00B4078D">
        <w:rPr>
          <w:rFonts w:ascii="Times New Roman" w:hAnsi="Times New Roman" w:cs="Times New Roman"/>
          <w:color w:val="000000" w:themeColor="text1"/>
          <w:sz w:val="28"/>
          <w:szCs w:val="28"/>
          <w:lang w:val="uk-UA"/>
        </w:rPr>
        <w:t>(</w:t>
      </w:r>
      <w:r w:rsidRPr="00B4078D">
        <w:rPr>
          <w:rFonts w:ascii="Times New Roman" w:hAnsi="Times New Roman" w:cs="Times New Roman"/>
          <w:color w:val="000000" w:themeColor="text1"/>
          <w:sz w:val="28"/>
          <w:szCs w:val="28"/>
          <w:lang w:val="uk-UA"/>
        </w:rPr>
        <w:t>зі</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змінами,</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внесеними</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рішеннями</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Ради</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суддів</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України</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від</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26.10.2018</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63,</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від</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21.06.</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2019</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29,</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від</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22.11.2019</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90,</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від</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03.09.2021</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38,</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від</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13.09.2021</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41,</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від</w:t>
      </w:r>
      <w:r w:rsidR="007B621C">
        <w:rPr>
          <w:rFonts w:ascii="Times New Roman" w:hAnsi="Times New Roman" w:cs="Times New Roman"/>
          <w:color w:val="000000" w:themeColor="text1"/>
          <w:sz w:val="28"/>
          <w:szCs w:val="28"/>
          <w:lang w:val="uk-UA"/>
        </w:rPr>
        <w:t xml:space="preserve"> </w:t>
      </w:r>
      <w:r w:rsidR="000E598F" w:rsidRPr="00B4078D">
        <w:rPr>
          <w:rFonts w:ascii="Times New Roman" w:hAnsi="Times New Roman" w:cs="Times New Roman"/>
          <w:color w:val="000000" w:themeColor="text1"/>
          <w:sz w:val="28"/>
          <w:szCs w:val="28"/>
          <w:lang w:val="uk-UA"/>
        </w:rPr>
        <w:t>10.</w:t>
      </w:r>
      <w:r w:rsidR="004B6EDD" w:rsidRPr="00B4078D">
        <w:rPr>
          <w:rFonts w:ascii="Times New Roman" w:hAnsi="Times New Roman" w:cs="Times New Roman"/>
          <w:color w:val="000000" w:themeColor="text1"/>
          <w:sz w:val="28"/>
          <w:szCs w:val="28"/>
          <w:lang w:val="uk-UA"/>
        </w:rPr>
        <w:t>06.2022</w:t>
      </w:r>
      <w:r w:rsidR="00DC7B93">
        <w:rPr>
          <w:rFonts w:ascii="Times New Roman" w:hAnsi="Times New Roman" w:cs="Times New Roman"/>
          <w:color w:val="000000" w:themeColor="text1"/>
          <w:sz w:val="28"/>
          <w:szCs w:val="28"/>
          <w:lang w:val="uk-UA"/>
        </w:rPr>
        <w:t xml:space="preserve"> </w:t>
      </w:r>
      <w:r w:rsidR="004B6EDD" w:rsidRPr="00B4078D">
        <w:rPr>
          <w:rFonts w:ascii="Times New Roman" w:hAnsi="Times New Roman" w:cs="Times New Roman"/>
          <w:color w:val="000000" w:themeColor="text1"/>
          <w:sz w:val="28"/>
          <w:szCs w:val="28"/>
          <w:lang w:val="uk-UA"/>
        </w:rPr>
        <w:t>№</w:t>
      </w:r>
      <w:r w:rsidR="007B621C">
        <w:rPr>
          <w:rFonts w:ascii="Times New Roman" w:hAnsi="Times New Roman" w:cs="Times New Roman"/>
          <w:color w:val="000000" w:themeColor="text1"/>
          <w:sz w:val="28"/>
          <w:szCs w:val="28"/>
          <w:lang w:val="uk-UA"/>
        </w:rPr>
        <w:t xml:space="preserve"> </w:t>
      </w:r>
      <w:r w:rsidR="004B6EDD" w:rsidRPr="00B4078D">
        <w:rPr>
          <w:rFonts w:ascii="Times New Roman" w:hAnsi="Times New Roman" w:cs="Times New Roman"/>
          <w:color w:val="000000" w:themeColor="text1"/>
          <w:sz w:val="28"/>
          <w:szCs w:val="28"/>
          <w:lang w:val="uk-UA"/>
        </w:rPr>
        <w:t>17),</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що</w:t>
      </w:r>
      <w:r w:rsidR="007B621C">
        <w:rPr>
          <w:rFonts w:ascii="Times New Roman" w:hAnsi="Times New Roman" w:cs="Times New Roman"/>
          <w:color w:val="000000" w:themeColor="text1"/>
          <w:sz w:val="28"/>
          <w:szCs w:val="28"/>
          <w:lang w:val="uk-UA"/>
        </w:rPr>
        <w:t xml:space="preserve"> </w:t>
      </w:r>
      <w:r w:rsidRPr="00B4078D">
        <w:rPr>
          <w:rFonts w:ascii="Times New Roman" w:hAnsi="Times New Roman" w:cs="Times New Roman"/>
          <w:color w:val="000000" w:themeColor="text1"/>
          <w:sz w:val="28"/>
          <w:szCs w:val="28"/>
          <w:lang w:val="uk-UA"/>
        </w:rPr>
        <w:t>додаються.</w:t>
      </w:r>
    </w:p>
    <w:p w14:paraId="0BE4F908" w14:textId="77777777" w:rsidR="002D1E34" w:rsidRPr="00B4078D" w:rsidRDefault="002D1E34" w:rsidP="002D1E34">
      <w:pPr>
        <w:spacing w:after="0" w:line="240" w:lineRule="auto"/>
        <w:jc w:val="both"/>
        <w:rPr>
          <w:rFonts w:ascii="Times New Roman" w:eastAsia="Times New Roman" w:hAnsi="Times New Roman" w:cs="Times New Roman"/>
          <w:color w:val="000000"/>
          <w:sz w:val="28"/>
          <w:szCs w:val="28"/>
          <w:lang w:val="uk-UA" w:eastAsia="ru-RU"/>
        </w:rPr>
      </w:pPr>
    </w:p>
    <w:p w14:paraId="7520CA17" w14:textId="77777777" w:rsidR="00DC7B93" w:rsidRDefault="00DC7B93"/>
    <w:tbl>
      <w:tblPr>
        <w:tblW w:w="9356" w:type="dxa"/>
        <w:tblLayout w:type="fixed"/>
        <w:tblLook w:val="04A0" w:firstRow="1" w:lastRow="0" w:firstColumn="1" w:lastColumn="0" w:noHBand="0" w:noVBand="1"/>
      </w:tblPr>
      <w:tblGrid>
        <w:gridCol w:w="4644"/>
        <w:gridCol w:w="2209"/>
        <w:gridCol w:w="2503"/>
      </w:tblGrid>
      <w:tr w:rsidR="002D1E34" w:rsidRPr="00B4078D" w14:paraId="0B64C49A" w14:textId="77777777" w:rsidTr="001A4309">
        <w:trPr>
          <w:trHeight w:val="680"/>
        </w:trPr>
        <w:tc>
          <w:tcPr>
            <w:tcW w:w="4644" w:type="dxa"/>
            <w:shd w:val="clear" w:color="auto" w:fill="auto"/>
          </w:tcPr>
          <w:p w14:paraId="27BABDDB" w14:textId="7B37EF73" w:rsidR="002D1E34" w:rsidRPr="00B4078D" w:rsidRDefault="007B621C" w:rsidP="001A4309">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2D1E34" w:rsidRPr="00B4078D">
              <w:rPr>
                <w:rFonts w:ascii="Times New Roman" w:eastAsia="Calibri" w:hAnsi="Times New Roman" w:cs="Times New Roman"/>
                <w:b/>
                <w:sz w:val="28"/>
                <w:szCs w:val="28"/>
                <w:lang w:val="uk-UA"/>
              </w:rPr>
              <w:t>Голова</w:t>
            </w:r>
          </w:p>
          <w:p w14:paraId="4212384D" w14:textId="4697C7D9" w:rsidR="002D1E34" w:rsidRPr="00B4078D" w:rsidRDefault="002D1E34" w:rsidP="001A4309">
            <w:pPr>
              <w:spacing w:after="0" w:line="240" w:lineRule="auto"/>
              <w:rPr>
                <w:rFonts w:ascii="Times New Roman" w:eastAsia="Calibri" w:hAnsi="Times New Roman" w:cs="Times New Roman"/>
                <w:b/>
                <w:sz w:val="28"/>
                <w:szCs w:val="28"/>
                <w:lang w:val="uk-UA"/>
              </w:rPr>
            </w:pPr>
            <w:r w:rsidRPr="00B4078D">
              <w:rPr>
                <w:rFonts w:ascii="Times New Roman" w:eastAsia="Calibri" w:hAnsi="Times New Roman" w:cs="Times New Roman"/>
                <w:b/>
                <w:sz w:val="28"/>
                <w:szCs w:val="28"/>
                <w:lang w:val="uk-UA"/>
              </w:rPr>
              <w:t>Ради</w:t>
            </w:r>
            <w:r w:rsidR="007B621C">
              <w:rPr>
                <w:rFonts w:ascii="Times New Roman" w:eastAsia="Calibri" w:hAnsi="Times New Roman" w:cs="Times New Roman"/>
                <w:b/>
                <w:sz w:val="28"/>
                <w:szCs w:val="28"/>
                <w:lang w:val="uk-UA"/>
              </w:rPr>
              <w:t xml:space="preserve"> </w:t>
            </w:r>
            <w:r w:rsidRPr="00B4078D">
              <w:rPr>
                <w:rFonts w:ascii="Times New Roman" w:eastAsia="Calibri" w:hAnsi="Times New Roman" w:cs="Times New Roman"/>
                <w:b/>
                <w:sz w:val="28"/>
                <w:szCs w:val="28"/>
                <w:lang w:val="uk-UA"/>
              </w:rPr>
              <w:t>суддів</w:t>
            </w:r>
            <w:r w:rsidR="007B621C">
              <w:rPr>
                <w:rFonts w:ascii="Times New Roman" w:eastAsia="Calibri" w:hAnsi="Times New Roman" w:cs="Times New Roman"/>
                <w:b/>
                <w:sz w:val="28"/>
                <w:szCs w:val="28"/>
                <w:lang w:val="uk-UA"/>
              </w:rPr>
              <w:t xml:space="preserve"> </w:t>
            </w:r>
            <w:r w:rsidRPr="00B4078D">
              <w:rPr>
                <w:rFonts w:ascii="Times New Roman" w:eastAsia="Calibri" w:hAnsi="Times New Roman" w:cs="Times New Roman"/>
                <w:b/>
                <w:sz w:val="28"/>
                <w:szCs w:val="28"/>
                <w:lang w:val="uk-UA"/>
              </w:rPr>
              <w:t>України</w:t>
            </w:r>
          </w:p>
        </w:tc>
        <w:tc>
          <w:tcPr>
            <w:tcW w:w="2209" w:type="dxa"/>
            <w:shd w:val="clear" w:color="auto" w:fill="auto"/>
          </w:tcPr>
          <w:p w14:paraId="5006AF39" w14:textId="77777777" w:rsidR="002D1E34" w:rsidRPr="00B4078D" w:rsidRDefault="002D1E34" w:rsidP="001A4309">
            <w:pPr>
              <w:spacing w:after="0" w:line="240" w:lineRule="auto"/>
              <w:jc w:val="center"/>
              <w:rPr>
                <w:rFonts w:ascii="Times New Roman" w:eastAsia="Calibri" w:hAnsi="Times New Roman" w:cs="Times New Roman"/>
                <w:b/>
                <w:sz w:val="28"/>
                <w:szCs w:val="28"/>
                <w:lang w:val="uk-UA"/>
              </w:rPr>
            </w:pPr>
          </w:p>
        </w:tc>
        <w:tc>
          <w:tcPr>
            <w:tcW w:w="2503" w:type="dxa"/>
            <w:shd w:val="clear" w:color="auto" w:fill="auto"/>
          </w:tcPr>
          <w:p w14:paraId="2B7D01F6" w14:textId="77777777" w:rsidR="002D1E34" w:rsidRPr="00B4078D" w:rsidRDefault="002D1E34" w:rsidP="001A4309">
            <w:pPr>
              <w:spacing w:after="0" w:line="240" w:lineRule="auto"/>
              <w:ind w:firstLine="540"/>
              <w:jc w:val="right"/>
              <w:rPr>
                <w:rFonts w:ascii="Times New Roman" w:eastAsia="Calibri" w:hAnsi="Times New Roman" w:cs="Times New Roman"/>
                <w:b/>
                <w:sz w:val="28"/>
                <w:szCs w:val="28"/>
                <w:lang w:val="uk-UA"/>
              </w:rPr>
            </w:pPr>
          </w:p>
          <w:p w14:paraId="421C2CCE" w14:textId="758FE7C0" w:rsidR="002D1E34" w:rsidRDefault="007B621C" w:rsidP="001A4309">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2D1E34" w:rsidRPr="00B4078D">
              <w:rPr>
                <w:rFonts w:ascii="Times New Roman" w:eastAsia="Calibri" w:hAnsi="Times New Roman" w:cs="Times New Roman"/>
                <w:b/>
                <w:sz w:val="28"/>
                <w:szCs w:val="28"/>
                <w:lang w:val="uk-UA"/>
              </w:rPr>
              <w:t>Моніч</w:t>
            </w:r>
            <w:r>
              <w:rPr>
                <w:rFonts w:ascii="Times New Roman" w:eastAsia="Calibri" w:hAnsi="Times New Roman" w:cs="Times New Roman"/>
                <w:b/>
                <w:sz w:val="28"/>
                <w:szCs w:val="28"/>
                <w:lang w:val="uk-UA"/>
              </w:rPr>
              <w:t xml:space="preserve"> </w:t>
            </w:r>
            <w:r w:rsidR="002D1E34" w:rsidRPr="00B4078D">
              <w:rPr>
                <w:rFonts w:ascii="Times New Roman" w:eastAsia="Calibri" w:hAnsi="Times New Roman" w:cs="Times New Roman"/>
                <w:b/>
                <w:sz w:val="28"/>
                <w:szCs w:val="28"/>
                <w:lang w:val="uk-UA"/>
              </w:rPr>
              <w:t>Б.С.</w:t>
            </w:r>
          </w:p>
          <w:p w14:paraId="2CBAB227" w14:textId="77777777" w:rsidR="00DC7B93" w:rsidRDefault="00DC7B93" w:rsidP="001A4309">
            <w:pPr>
              <w:spacing w:after="0" w:line="240" w:lineRule="auto"/>
              <w:rPr>
                <w:rFonts w:ascii="Times New Roman" w:eastAsia="Calibri" w:hAnsi="Times New Roman" w:cs="Times New Roman"/>
                <w:b/>
                <w:sz w:val="28"/>
                <w:szCs w:val="28"/>
                <w:lang w:val="uk-UA"/>
              </w:rPr>
            </w:pPr>
          </w:p>
          <w:p w14:paraId="75C1158D" w14:textId="05F5CF3E" w:rsidR="00DC7B93" w:rsidRPr="00B4078D" w:rsidRDefault="00DC7B93" w:rsidP="001A4309">
            <w:pPr>
              <w:spacing w:after="0" w:line="240" w:lineRule="auto"/>
              <w:rPr>
                <w:rFonts w:ascii="Times New Roman" w:eastAsia="Calibri" w:hAnsi="Times New Roman" w:cs="Times New Roman"/>
                <w:b/>
                <w:sz w:val="28"/>
                <w:szCs w:val="28"/>
                <w:lang w:val="uk-UA"/>
              </w:rPr>
            </w:pPr>
          </w:p>
        </w:tc>
      </w:tr>
    </w:tbl>
    <w:p w14:paraId="00941F38" w14:textId="77777777" w:rsidR="00DC7B93" w:rsidRDefault="00DC7B93" w:rsidP="00C30A9D">
      <w:pPr>
        <w:spacing w:after="0" w:line="240" w:lineRule="auto"/>
        <w:jc w:val="center"/>
        <w:rPr>
          <w:rFonts w:ascii="Times New Roman" w:hAnsi="Times New Roman"/>
          <w:b/>
          <w:bCs/>
          <w:sz w:val="28"/>
          <w:szCs w:val="28"/>
          <w:lang w:val="uk-UA"/>
        </w:rPr>
      </w:pPr>
    </w:p>
    <w:p w14:paraId="00611F25" w14:textId="77777777" w:rsidR="00DC7B93" w:rsidRDefault="00DC7B93" w:rsidP="00C30A9D">
      <w:pPr>
        <w:spacing w:after="0" w:line="240" w:lineRule="auto"/>
        <w:jc w:val="center"/>
        <w:rPr>
          <w:rFonts w:ascii="Times New Roman" w:hAnsi="Times New Roman"/>
          <w:b/>
          <w:bCs/>
          <w:sz w:val="28"/>
          <w:szCs w:val="28"/>
          <w:lang w:val="uk-UA"/>
        </w:rPr>
      </w:pPr>
    </w:p>
    <w:p w14:paraId="4451A6C4" w14:textId="77777777" w:rsidR="00DC7B93" w:rsidRDefault="00DC7B93" w:rsidP="00C30A9D">
      <w:pPr>
        <w:spacing w:after="0" w:line="240" w:lineRule="auto"/>
        <w:jc w:val="center"/>
        <w:rPr>
          <w:rFonts w:ascii="Times New Roman" w:hAnsi="Times New Roman"/>
          <w:b/>
          <w:bCs/>
          <w:sz w:val="28"/>
          <w:szCs w:val="28"/>
          <w:lang w:val="uk-UA"/>
        </w:rPr>
      </w:pPr>
    </w:p>
    <w:p w14:paraId="00E10110" w14:textId="77777777" w:rsidR="00DC7B93" w:rsidRDefault="00DC7B93" w:rsidP="00C30A9D">
      <w:pPr>
        <w:spacing w:after="0" w:line="240" w:lineRule="auto"/>
        <w:jc w:val="center"/>
        <w:rPr>
          <w:rFonts w:ascii="Times New Roman" w:hAnsi="Times New Roman"/>
          <w:b/>
          <w:bCs/>
          <w:sz w:val="28"/>
          <w:szCs w:val="28"/>
          <w:lang w:val="uk-UA"/>
        </w:rPr>
      </w:pPr>
    </w:p>
    <w:p w14:paraId="3C06D72B" w14:textId="77777777" w:rsidR="00DC7B93" w:rsidRDefault="00DC7B93" w:rsidP="00C30A9D">
      <w:pPr>
        <w:spacing w:after="0" w:line="240" w:lineRule="auto"/>
        <w:jc w:val="center"/>
        <w:rPr>
          <w:rFonts w:ascii="Times New Roman" w:hAnsi="Times New Roman"/>
          <w:b/>
          <w:bCs/>
          <w:sz w:val="28"/>
          <w:szCs w:val="28"/>
          <w:lang w:val="uk-UA"/>
        </w:rPr>
      </w:pPr>
    </w:p>
    <w:p w14:paraId="708D9BA0" w14:textId="77777777" w:rsidR="00DC7B93" w:rsidRDefault="00DC7B93" w:rsidP="00C30A9D">
      <w:pPr>
        <w:spacing w:after="0" w:line="240" w:lineRule="auto"/>
        <w:jc w:val="center"/>
        <w:rPr>
          <w:rFonts w:ascii="Times New Roman" w:hAnsi="Times New Roman"/>
          <w:b/>
          <w:bCs/>
          <w:sz w:val="28"/>
          <w:szCs w:val="28"/>
          <w:lang w:val="uk-UA"/>
        </w:rPr>
        <w:sectPr w:rsidR="00DC7B93" w:rsidSect="00DC7B93">
          <w:pgSz w:w="11906" w:h="16838"/>
          <w:pgMar w:top="993" w:right="851" w:bottom="1134" w:left="1418" w:header="709" w:footer="709" w:gutter="0"/>
          <w:cols w:space="708"/>
          <w:docGrid w:linePitch="360"/>
        </w:sectPr>
      </w:pPr>
    </w:p>
    <w:p w14:paraId="3C2936A7" w14:textId="77777777" w:rsidR="00DC7B93" w:rsidRPr="00617E98" w:rsidRDefault="00DC7B93" w:rsidP="00DC7B93">
      <w:pPr>
        <w:ind w:left="8364"/>
        <w:jc w:val="right"/>
        <w:rPr>
          <w:rFonts w:ascii="Times New Roman" w:hAnsi="Times New Roman" w:cs="Times New Roman"/>
          <w:b/>
          <w:bCs/>
          <w:sz w:val="28"/>
          <w:szCs w:val="28"/>
          <w:lang w:val="uk-UA"/>
        </w:rPr>
      </w:pPr>
      <w:r w:rsidRPr="00617E98">
        <w:rPr>
          <w:rFonts w:ascii="Times New Roman" w:hAnsi="Times New Roman" w:cs="Times New Roman"/>
          <w:b/>
          <w:bCs/>
          <w:sz w:val="28"/>
          <w:szCs w:val="28"/>
          <w:lang w:val="uk-UA"/>
        </w:rPr>
        <w:lastRenderedPageBreak/>
        <w:t xml:space="preserve">Додаток </w:t>
      </w:r>
      <w:r>
        <w:rPr>
          <w:rFonts w:ascii="Times New Roman" w:hAnsi="Times New Roman" w:cs="Times New Roman"/>
          <w:b/>
          <w:bCs/>
          <w:sz w:val="28"/>
          <w:szCs w:val="28"/>
          <w:lang w:val="uk-UA"/>
        </w:rPr>
        <w:t>№</w:t>
      </w:r>
      <w:r w:rsidRPr="00617E98">
        <w:rPr>
          <w:rFonts w:ascii="Times New Roman" w:hAnsi="Times New Roman" w:cs="Times New Roman"/>
          <w:b/>
          <w:bCs/>
          <w:sz w:val="28"/>
          <w:szCs w:val="28"/>
          <w:lang w:val="uk-UA"/>
        </w:rPr>
        <w:t>1</w:t>
      </w:r>
    </w:p>
    <w:p w14:paraId="14227C90" w14:textId="77777777" w:rsidR="00DC7B93" w:rsidRPr="00617E98" w:rsidRDefault="00DC7B93" w:rsidP="00DC7B93">
      <w:pPr>
        <w:ind w:left="8364"/>
        <w:jc w:val="right"/>
        <w:rPr>
          <w:rFonts w:ascii="Times New Roman" w:hAnsi="Times New Roman" w:cs="Times New Roman"/>
          <w:b/>
          <w:bCs/>
          <w:sz w:val="28"/>
          <w:szCs w:val="28"/>
          <w:lang w:val="uk-UA"/>
        </w:rPr>
      </w:pPr>
      <w:r w:rsidRPr="00617E98">
        <w:rPr>
          <w:rFonts w:ascii="Times New Roman" w:hAnsi="Times New Roman" w:cs="Times New Roman"/>
          <w:b/>
          <w:bCs/>
          <w:sz w:val="28"/>
          <w:szCs w:val="28"/>
          <w:lang w:val="uk-UA"/>
        </w:rPr>
        <w:t>до рішення Ради суддів України</w:t>
      </w:r>
    </w:p>
    <w:p w14:paraId="0A115644" w14:textId="77777777" w:rsidR="00DC7B93" w:rsidRPr="00617E98" w:rsidRDefault="00DC7B93" w:rsidP="00DC7B93">
      <w:pPr>
        <w:ind w:left="8364"/>
        <w:jc w:val="right"/>
        <w:rPr>
          <w:rFonts w:ascii="Times New Roman" w:hAnsi="Times New Roman" w:cs="Times New Roman"/>
          <w:b/>
          <w:bCs/>
          <w:sz w:val="28"/>
          <w:szCs w:val="28"/>
          <w:lang w:val="uk-UA"/>
        </w:rPr>
      </w:pPr>
      <w:r w:rsidRPr="00617E98">
        <w:rPr>
          <w:rFonts w:ascii="Times New Roman" w:hAnsi="Times New Roman" w:cs="Times New Roman"/>
          <w:b/>
          <w:bCs/>
          <w:sz w:val="28"/>
          <w:szCs w:val="28"/>
          <w:lang w:val="uk-UA"/>
        </w:rPr>
        <w:t>"06" жовтня 2022 року № 32</w:t>
      </w:r>
    </w:p>
    <w:p w14:paraId="562719C9" w14:textId="77777777" w:rsidR="00DC7B93" w:rsidRPr="00617E98" w:rsidRDefault="00DC7B93" w:rsidP="00DC7B93">
      <w:pPr>
        <w:ind w:left="8364"/>
        <w:jc w:val="right"/>
        <w:rPr>
          <w:rFonts w:ascii="Times New Roman" w:hAnsi="Times New Roman" w:cs="Times New Roman"/>
          <w:b/>
          <w:bCs/>
          <w:sz w:val="28"/>
          <w:szCs w:val="28"/>
          <w:lang w:val="uk-UA"/>
        </w:rPr>
      </w:pPr>
    </w:p>
    <w:p w14:paraId="35151EDE" w14:textId="77777777" w:rsidR="00DC7B93" w:rsidRPr="00617E98" w:rsidRDefault="00DC7B93" w:rsidP="00DC7B93">
      <w:pPr>
        <w:ind w:left="8364"/>
        <w:jc w:val="right"/>
        <w:rPr>
          <w:rFonts w:ascii="Times New Roman" w:hAnsi="Times New Roman" w:cs="Times New Roman"/>
          <w:b/>
          <w:bCs/>
          <w:sz w:val="28"/>
          <w:szCs w:val="28"/>
          <w:lang w:val="uk-UA"/>
        </w:rPr>
      </w:pPr>
      <w:r w:rsidRPr="00617E98">
        <w:rPr>
          <w:rFonts w:ascii="Times New Roman" w:hAnsi="Times New Roman" w:cs="Times New Roman"/>
          <w:b/>
          <w:bCs/>
          <w:sz w:val="28"/>
          <w:szCs w:val="28"/>
          <w:lang w:val="uk-UA"/>
        </w:rPr>
        <w:t>ЗАТВЕРДЖЕНО</w:t>
      </w:r>
    </w:p>
    <w:p w14:paraId="064E053E" w14:textId="77777777" w:rsidR="00DC7B93" w:rsidRPr="00617E98" w:rsidRDefault="00DC7B93" w:rsidP="00DC7B93">
      <w:pPr>
        <w:ind w:left="8364"/>
        <w:jc w:val="right"/>
        <w:rPr>
          <w:rFonts w:ascii="Times New Roman" w:hAnsi="Times New Roman" w:cs="Times New Roman"/>
          <w:b/>
          <w:bCs/>
          <w:sz w:val="28"/>
          <w:szCs w:val="28"/>
          <w:lang w:val="uk-UA"/>
        </w:rPr>
      </w:pPr>
      <w:r w:rsidRPr="00617E98">
        <w:rPr>
          <w:rFonts w:ascii="Times New Roman" w:hAnsi="Times New Roman" w:cs="Times New Roman"/>
          <w:b/>
          <w:bCs/>
          <w:sz w:val="28"/>
          <w:szCs w:val="28"/>
          <w:lang w:val="uk-UA"/>
        </w:rPr>
        <w:t>Рішення Ради суддів України</w:t>
      </w:r>
    </w:p>
    <w:p w14:paraId="7A2BBFC9" w14:textId="77777777" w:rsidR="00DC7B93" w:rsidRPr="00617E98" w:rsidRDefault="00DC7B93" w:rsidP="00DC7B93">
      <w:pPr>
        <w:ind w:left="8364"/>
        <w:jc w:val="right"/>
        <w:rPr>
          <w:rFonts w:ascii="Times New Roman" w:hAnsi="Times New Roman" w:cs="Times New Roman"/>
          <w:sz w:val="28"/>
          <w:szCs w:val="28"/>
          <w:lang w:val="uk-UA"/>
        </w:rPr>
      </w:pPr>
      <w:r w:rsidRPr="00617E98">
        <w:rPr>
          <w:rFonts w:ascii="Times New Roman" w:hAnsi="Times New Roman" w:cs="Times New Roman"/>
          <w:b/>
          <w:bCs/>
          <w:sz w:val="28"/>
          <w:szCs w:val="28"/>
          <w:lang w:val="uk-UA"/>
        </w:rPr>
        <w:t>"06" жовтня 2022 року № 32</w:t>
      </w:r>
    </w:p>
    <w:tbl>
      <w:tblPr>
        <w:tblStyle w:val="a5"/>
        <w:tblW w:w="0" w:type="auto"/>
        <w:tblLook w:val="04A0" w:firstRow="1" w:lastRow="0" w:firstColumn="1" w:lastColumn="0" w:noHBand="0" w:noVBand="1"/>
      </w:tblPr>
      <w:tblGrid>
        <w:gridCol w:w="7784"/>
        <w:gridCol w:w="7910"/>
      </w:tblGrid>
      <w:tr w:rsidR="00DC7B93" w:rsidRPr="00617E98" w14:paraId="27ECB587" w14:textId="77777777" w:rsidTr="00884CD8">
        <w:tc>
          <w:tcPr>
            <w:tcW w:w="0" w:type="auto"/>
            <w:gridSpan w:val="2"/>
          </w:tcPr>
          <w:p w14:paraId="7B697EEC" w14:textId="77777777" w:rsidR="00DC7B93" w:rsidRPr="00617E98"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Порівняльна таблиця</w:t>
            </w:r>
          </w:p>
          <w:p w14:paraId="19371C26" w14:textId="77777777" w:rsidR="00DC7B93" w:rsidRPr="00617E98"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змін до Положення про помічника судді, затвердженого рішенням Ради суддів України</w:t>
            </w:r>
          </w:p>
          <w:p w14:paraId="723F8D62" w14:textId="77777777" w:rsidR="00DC7B93" w:rsidRPr="00617E98"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від 18.05.2018  № 21,</w:t>
            </w:r>
          </w:p>
          <w:p w14:paraId="0B1FCF8E" w14:textId="77777777" w:rsidR="00DC7B93" w:rsidRPr="00617E98"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(зі змінами внесеними згідно з Рішеннями Ради суддів</w:t>
            </w:r>
          </w:p>
          <w:p w14:paraId="5E6A443D" w14:textId="77777777" w:rsidR="00DC7B93" w:rsidRPr="00617E98"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від 26.10.2018 № 63;</w:t>
            </w:r>
          </w:p>
          <w:p w14:paraId="2DC8C735" w14:textId="77777777" w:rsidR="00DC7B93" w:rsidRPr="00617E98"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від 21.06. 2019 № 29;</w:t>
            </w:r>
          </w:p>
          <w:p w14:paraId="0A8EF714" w14:textId="77777777" w:rsidR="00DC7B93" w:rsidRPr="00617E98"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від 22.11.2019 № 90;</w:t>
            </w:r>
          </w:p>
          <w:p w14:paraId="29A95DEF" w14:textId="77777777" w:rsidR="00DC7B93" w:rsidRDefault="00DC7B93" w:rsidP="00884CD8">
            <w:pPr>
              <w:jc w:val="center"/>
              <w:rPr>
                <w:rFonts w:ascii="Times New Roman" w:hAnsi="Times New Roman"/>
                <w:sz w:val="28"/>
                <w:szCs w:val="28"/>
                <w:lang w:val="uk-UA"/>
              </w:rPr>
            </w:pPr>
            <w:r w:rsidRPr="00617E98">
              <w:rPr>
                <w:rFonts w:ascii="Times New Roman" w:hAnsi="Times New Roman"/>
                <w:sz w:val="28"/>
                <w:szCs w:val="28"/>
                <w:lang w:val="uk-UA"/>
              </w:rPr>
              <w:t>від 03.09.2021 № 38</w:t>
            </w:r>
          </w:p>
          <w:p w14:paraId="61855EFB" w14:textId="77777777" w:rsidR="00DC7B93" w:rsidRPr="00617E98" w:rsidRDefault="00DC7B93" w:rsidP="00884CD8">
            <w:pPr>
              <w:jc w:val="right"/>
              <w:rPr>
                <w:rFonts w:ascii="Times New Roman" w:hAnsi="Times New Roman"/>
                <w:sz w:val="28"/>
                <w:szCs w:val="28"/>
                <w:lang w:val="uk-UA"/>
              </w:rPr>
            </w:pPr>
            <w:r w:rsidRPr="00617E98">
              <w:rPr>
                <w:rFonts w:ascii="Times New Roman" w:hAnsi="Times New Roman"/>
                <w:sz w:val="28"/>
                <w:szCs w:val="28"/>
                <w:lang w:val="uk-UA"/>
              </w:rPr>
              <w:t>{Додатково див. рішення Ради суддів України від 13.09.2021 №41,</w:t>
            </w:r>
          </w:p>
          <w:p w14:paraId="5499B61F" w14:textId="77777777" w:rsidR="00DC7B93" w:rsidRPr="00617E98" w:rsidRDefault="00DC7B93" w:rsidP="00884CD8">
            <w:pPr>
              <w:jc w:val="right"/>
              <w:rPr>
                <w:rFonts w:ascii="Times New Roman" w:hAnsi="Times New Roman"/>
                <w:sz w:val="28"/>
                <w:szCs w:val="28"/>
                <w:lang w:val="uk-UA"/>
              </w:rPr>
            </w:pPr>
            <w:r w:rsidRPr="00617E98">
              <w:rPr>
                <w:rFonts w:ascii="Times New Roman" w:hAnsi="Times New Roman"/>
                <w:sz w:val="28"/>
                <w:szCs w:val="28"/>
                <w:lang w:val="uk-UA"/>
              </w:rPr>
              <w:t>рішення Ради суддів України від 10.06.2022 № 17}</w:t>
            </w:r>
          </w:p>
        </w:tc>
      </w:tr>
      <w:tr w:rsidR="00DC7B93" w:rsidRPr="00617E98" w14:paraId="6024BF35" w14:textId="77777777" w:rsidTr="00884CD8">
        <w:tc>
          <w:tcPr>
            <w:tcW w:w="0" w:type="auto"/>
          </w:tcPr>
          <w:p w14:paraId="3EFCD5F5" w14:textId="77777777" w:rsidR="00DC7B93" w:rsidRPr="00617E98" w:rsidRDefault="00DC7B93" w:rsidP="00884CD8">
            <w:pPr>
              <w:jc w:val="both"/>
              <w:rPr>
                <w:rFonts w:ascii="Times New Roman" w:hAnsi="Times New Roman"/>
                <w:b/>
                <w:bCs/>
                <w:sz w:val="28"/>
                <w:szCs w:val="28"/>
                <w:lang w:val="uk-UA"/>
              </w:rPr>
            </w:pPr>
            <w:r w:rsidRPr="00617E98">
              <w:rPr>
                <w:rFonts w:ascii="Times New Roman" w:hAnsi="Times New Roman"/>
                <w:b/>
                <w:bCs/>
                <w:sz w:val="28"/>
                <w:szCs w:val="28"/>
                <w:lang w:val="uk-UA"/>
              </w:rPr>
              <w:t>ЗАТВЕРДЖЕНО</w:t>
            </w:r>
          </w:p>
        </w:tc>
        <w:tc>
          <w:tcPr>
            <w:tcW w:w="0" w:type="auto"/>
          </w:tcPr>
          <w:p w14:paraId="04A8F0A6" w14:textId="77777777" w:rsidR="00DC7B93" w:rsidRPr="00617E98" w:rsidRDefault="00DC7B93" w:rsidP="00884CD8">
            <w:pPr>
              <w:jc w:val="both"/>
              <w:rPr>
                <w:rFonts w:ascii="Times New Roman" w:hAnsi="Times New Roman"/>
                <w:sz w:val="28"/>
                <w:szCs w:val="28"/>
                <w:lang w:val="uk-UA"/>
              </w:rPr>
            </w:pPr>
          </w:p>
        </w:tc>
      </w:tr>
      <w:tr w:rsidR="00DC7B93" w:rsidRPr="00617E98" w14:paraId="64823223" w14:textId="77777777" w:rsidTr="00884CD8">
        <w:tc>
          <w:tcPr>
            <w:tcW w:w="0" w:type="auto"/>
          </w:tcPr>
          <w:p w14:paraId="7CC84937" w14:textId="77777777" w:rsidR="00DC7B93" w:rsidRPr="00617E98" w:rsidRDefault="00DC7B93" w:rsidP="00884CD8">
            <w:pPr>
              <w:jc w:val="both"/>
              <w:rPr>
                <w:rFonts w:ascii="Times New Roman" w:hAnsi="Times New Roman"/>
                <w:b/>
                <w:bCs/>
                <w:sz w:val="28"/>
                <w:szCs w:val="28"/>
                <w:lang w:val="uk-UA"/>
              </w:rPr>
            </w:pPr>
            <w:r w:rsidRPr="00617E98">
              <w:rPr>
                <w:rFonts w:ascii="Times New Roman" w:hAnsi="Times New Roman"/>
                <w:b/>
                <w:bCs/>
                <w:sz w:val="28"/>
                <w:szCs w:val="28"/>
                <w:lang w:val="uk-UA"/>
              </w:rPr>
              <w:t>Рішення Ради суддів України</w:t>
            </w:r>
          </w:p>
        </w:tc>
        <w:tc>
          <w:tcPr>
            <w:tcW w:w="0" w:type="auto"/>
          </w:tcPr>
          <w:p w14:paraId="2AADB194" w14:textId="77777777" w:rsidR="00DC7B93" w:rsidRPr="00617E98" w:rsidRDefault="00DC7B93" w:rsidP="00884CD8">
            <w:pPr>
              <w:jc w:val="both"/>
              <w:rPr>
                <w:rFonts w:ascii="Times New Roman" w:hAnsi="Times New Roman"/>
                <w:sz w:val="28"/>
                <w:szCs w:val="28"/>
                <w:lang w:val="uk-UA"/>
              </w:rPr>
            </w:pPr>
          </w:p>
        </w:tc>
      </w:tr>
      <w:tr w:rsidR="00DC7B93" w:rsidRPr="00617E98" w14:paraId="4354E500" w14:textId="77777777" w:rsidTr="00884CD8">
        <w:tc>
          <w:tcPr>
            <w:tcW w:w="0" w:type="auto"/>
          </w:tcPr>
          <w:p w14:paraId="71CA4B78"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18.05.2018 № 21</w:t>
            </w:r>
          </w:p>
          <w:p w14:paraId="78BE23DD"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(зі змінами внесеними згідно з Рішеннями Ради суддів</w:t>
            </w:r>
          </w:p>
          <w:p w14:paraId="3172DD6E"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від 26.10.2018 № 63;</w:t>
            </w:r>
          </w:p>
          <w:p w14:paraId="1EA5A073"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від 21.06. 2019 № 29;</w:t>
            </w:r>
          </w:p>
          <w:p w14:paraId="53092D4C"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від 22.11.2019 № 90;</w:t>
            </w:r>
          </w:p>
          <w:p w14:paraId="221BAE6D"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від 03.09.2021 № 38;</w:t>
            </w:r>
          </w:p>
          <w:p w14:paraId="1AFF6211" w14:textId="77777777" w:rsidR="00DC7B93" w:rsidRPr="00617E98" w:rsidRDefault="00DC7B93" w:rsidP="00850CDD">
            <w:pPr>
              <w:ind w:firstLine="589"/>
              <w:jc w:val="both"/>
              <w:rPr>
                <w:rFonts w:ascii="Times New Roman" w:hAnsi="Times New Roman"/>
                <w:sz w:val="28"/>
                <w:szCs w:val="28"/>
                <w:lang w:val="uk-UA"/>
              </w:rPr>
            </w:pPr>
          </w:p>
          <w:p w14:paraId="5261F12E"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{Додатково див. рішення Ради суддів України від 13.09.2021 №41,</w:t>
            </w:r>
          </w:p>
          <w:p w14:paraId="126E44BC"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рішення Ради суддів України від 10.06.2022 № 17}</w:t>
            </w:r>
          </w:p>
        </w:tc>
        <w:tc>
          <w:tcPr>
            <w:tcW w:w="0" w:type="auto"/>
          </w:tcPr>
          <w:p w14:paraId="2B4F9DAA"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18.05.2018 № 21</w:t>
            </w:r>
          </w:p>
          <w:p w14:paraId="28605388"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(зі змінами внесеними згідно з Рішеннями Ради суддів</w:t>
            </w:r>
          </w:p>
          <w:p w14:paraId="12715AE8"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від 26.10.2018 № 63;</w:t>
            </w:r>
          </w:p>
          <w:p w14:paraId="21B9293C"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від 21.06. 2019 № 29;</w:t>
            </w:r>
          </w:p>
          <w:p w14:paraId="576FAA0D"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від 22.11.2019 № 90;</w:t>
            </w:r>
          </w:p>
          <w:p w14:paraId="71DBAAF5"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від 03.09.2021 № 38;</w:t>
            </w:r>
          </w:p>
          <w:p w14:paraId="133A6AF9" w14:textId="77777777" w:rsidR="00DC7B93" w:rsidRPr="00617E98" w:rsidRDefault="00DC7B93" w:rsidP="00884CD8">
            <w:pPr>
              <w:jc w:val="both"/>
              <w:rPr>
                <w:rFonts w:ascii="Times New Roman" w:hAnsi="Times New Roman"/>
                <w:b/>
                <w:bCs/>
                <w:sz w:val="28"/>
                <w:szCs w:val="28"/>
                <w:lang w:val="uk-UA"/>
              </w:rPr>
            </w:pPr>
            <w:r w:rsidRPr="00617E98">
              <w:rPr>
                <w:rFonts w:ascii="Times New Roman" w:hAnsi="Times New Roman"/>
                <w:b/>
                <w:bCs/>
                <w:sz w:val="28"/>
                <w:szCs w:val="28"/>
                <w:lang w:val="uk-UA"/>
              </w:rPr>
              <w:t>від 06.10.2022 №32)</w:t>
            </w:r>
          </w:p>
          <w:p w14:paraId="43269093"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{Додатково див. рішення Ради суддів України від 13.09.2021 №41,</w:t>
            </w:r>
          </w:p>
          <w:p w14:paraId="39852122" w14:textId="77777777" w:rsidR="00DC7B93" w:rsidRPr="00617E98" w:rsidRDefault="00DC7B93" w:rsidP="00884CD8">
            <w:pPr>
              <w:jc w:val="both"/>
              <w:rPr>
                <w:rFonts w:ascii="Times New Roman" w:hAnsi="Times New Roman"/>
                <w:sz w:val="28"/>
                <w:szCs w:val="28"/>
                <w:lang w:val="uk-UA"/>
              </w:rPr>
            </w:pPr>
            <w:r w:rsidRPr="00617E98">
              <w:rPr>
                <w:rFonts w:ascii="Times New Roman" w:hAnsi="Times New Roman"/>
                <w:sz w:val="28"/>
                <w:szCs w:val="28"/>
                <w:lang w:val="uk-UA"/>
              </w:rPr>
              <w:t>рішення Ради суддів України від 10.06.2022 № 17}</w:t>
            </w:r>
          </w:p>
        </w:tc>
      </w:tr>
      <w:tr w:rsidR="00DC7B93" w:rsidRPr="00617E98" w14:paraId="328C93FB" w14:textId="77777777" w:rsidTr="00884CD8">
        <w:tc>
          <w:tcPr>
            <w:tcW w:w="0" w:type="auto"/>
          </w:tcPr>
          <w:p w14:paraId="2AE20E10"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lastRenderedPageBreak/>
              <w:t>5. Помічник судді у своїй роботі керується Конституцією України, Законом України "Про судоустрій і статус суддів", статтею 92 Закону України "Про державну службу", відповідними процесуальними кодексами, іншими законами та нормативно-правовими актами України, Правилами поведінки працівника суду, затвердженими рішенням Ради суддів України від 6 лютого 2009 року № 33, рішеннями зборів суддів відповідного суду, Інструкцією з діловодства суду, Правилами внутрішнього трудового розпорядку суду, цим Положенням, а також посадовою інструкцією.</w:t>
            </w:r>
          </w:p>
        </w:tc>
        <w:tc>
          <w:tcPr>
            <w:tcW w:w="0" w:type="auto"/>
          </w:tcPr>
          <w:p w14:paraId="3D424637" w14:textId="77777777" w:rsidR="00DC7B93" w:rsidRPr="00617E98" w:rsidRDefault="00DC7B93" w:rsidP="00850CDD">
            <w:pPr>
              <w:ind w:firstLine="475"/>
              <w:jc w:val="both"/>
              <w:rPr>
                <w:rFonts w:ascii="Times New Roman" w:hAnsi="Times New Roman"/>
                <w:sz w:val="28"/>
                <w:szCs w:val="28"/>
                <w:lang w:val="uk-UA"/>
              </w:rPr>
            </w:pPr>
          </w:p>
        </w:tc>
      </w:tr>
      <w:tr w:rsidR="00DC7B93" w:rsidRPr="00617E98" w14:paraId="2EE51F07" w14:textId="77777777" w:rsidTr="00884CD8">
        <w:tc>
          <w:tcPr>
            <w:tcW w:w="0" w:type="auto"/>
          </w:tcPr>
          <w:p w14:paraId="5615E284"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На помічника судді поширюється дія законодавства про працю, крім статей 39 -1, 41 - 43 -1, 49 -2  та частини 3 статті 184 Кодексу законів про працю України.</w:t>
            </w:r>
          </w:p>
        </w:tc>
        <w:tc>
          <w:tcPr>
            <w:tcW w:w="0" w:type="auto"/>
          </w:tcPr>
          <w:p w14:paraId="209FD618" w14:textId="77777777" w:rsidR="00DC7B93" w:rsidRPr="00617E98" w:rsidRDefault="00DC7B93" w:rsidP="00850CDD">
            <w:pPr>
              <w:ind w:firstLine="475"/>
              <w:jc w:val="both"/>
              <w:rPr>
                <w:rFonts w:ascii="Times New Roman" w:hAnsi="Times New Roman"/>
                <w:sz w:val="28"/>
                <w:szCs w:val="28"/>
                <w:lang w:val="uk-UA"/>
              </w:rPr>
            </w:pPr>
          </w:p>
        </w:tc>
      </w:tr>
      <w:tr w:rsidR="00DC7B93" w:rsidRPr="00617E98" w14:paraId="04B296F3" w14:textId="77777777" w:rsidTr="00884CD8">
        <w:tc>
          <w:tcPr>
            <w:tcW w:w="0" w:type="auto"/>
          </w:tcPr>
          <w:p w14:paraId="26E40DE3"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{Абзац 2 пункту 5 в редакції Рішень Ради суддів № 63 від 26.10.2018, № 90 від 22.11.2019}</w:t>
            </w:r>
          </w:p>
        </w:tc>
        <w:tc>
          <w:tcPr>
            <w:tcW w:w="0" w:type="auto"/>
          </w:tcPr>
          <w:p w14:paraId="15F575BD" w14:textId="77777777" w:rsidR="00DC7B93" w:rsidRPr="00617E98" w:rsidRDefault="00DC7B93" w:rsidP="00850CDD">
            <w:pPr>
              <w:ind w:firstLine="475"/>
              <w:jc w:val="both"/>
              <w:rPr>
                <w:rFonts w:ascii="Times New Roman" w:hAnsi="Times New Roman"/>
                <w:sz w:val="28"/>
                <w:szCs w:val="28"/>
                <w:lang w:val="uk-UA"/>
              </w:rPr>
            </w:pPr>
          </w:p>
        </w:tc>
      </w:tr>
      <w:tr w:rsidR="00DC7B93" w:rsidRPr="00617E98" w14:paraId="24FC5212" w14:textId="77777777" w:rsidTr="00884CD8">
        <w:tc>
          <w:tcPr>
            <w:tcW w:w="0" w:type="auto"/>
          </w:tcPr>
          <w:p w14:paraId="5255A019" w14:textId="77777777" w:rsidR="00DC7B93" w:rsidRPr="00617E98" w:rsidRDefault="00DC7B93" w:rsidP="00850CDD">
            <w:pPr>
              <w:ind w:firstLine="589"/>
              <w:jc w:val="both"/>
              <w:rPr>
                <w:rFonts w:ascii="Times New Roman" w:hAnsi="Times New Roman"/>
                <w:b/>
                <w:bCs/>
                <w:sz w:val="28"/>
                <w:szCs w:val="28"/>
                <w:lang w:val="uk-UA"/>
              </w:rPr>
            </w:pPr>
            <w:r w:rsidRPr="00617E98">
              <w:rPr>
                <w:rFonts w:ascii="Times New Roman" w:hAnsi="Times New Roman"/>
                <w:b/>
                <w:bCs/>
                <w:sz w:val="28"/>
                <w:szCs w:val="28"/>
                <w:lang w:val="uk-UA"/>
              </w:rPr>
              <w:t>Абзац відсутній</w:t>
            </w:r>
          </w:p>
        </w:tc>
        <w:tc>
          <w:tcPr>
            <w:tcW w:w="0" w:type="auto"/>
          </w:tcPr>
          <w:p w14:paraId="39EBC549" w14:textId="77777777" w:rsidR="00DC7B93" w:rsidRPr="00617E98" w:rsidRDefault="00DC7B93" w:rsidP="00850CDD">
            <w:pPr>
              <w:ind w:firstLine="475"/>
              <w:jc w:val="both"/>
              <w:rPr>
                <w:rFonts w:ascii="Times New Roman" w:hAnsi="Times New Roman"/>
                <w:b/>
                <w:sz w:val="28"/>
                <w:szCs w:val="28"/>
                <w:lang w:val="uk-UA"/>
              </w:rPr>
            </w:pPr>
            <w:r w:rsidRPr="00617E98">
              <w:rPr>
                <w:rFonts w:ascii="Times New Roman" w:hAnsi="Times New Roman"/>
                <w:b/>
                <w:sz w:val="28"/>
                <w:szCs w:val="28"/>
                <w:lang w:val="uk-UA"/>
              </w:rPr>
              <w:t xml:space="preserve">За помічником (помічниками) судді, якого (яких) </w:t>
            </w:r>
            <w:proofErr w:type="spellStart"/>
            <w:r w:rsidRPr="00617E98">
              <w:rPr>
                <w:rFonts w:ascii="Times New Roman" w:hAnsi="Times New Roman"/>
                <w:b/>
                <w:sz w:val="28"/>
                <w:szCs w:val="28"/>
                <w:lang w:val="uk-UA"/>
              </w:rPr>
              <w:t>призвано</w:t>
            </w:r>
            <w:proofErr w:type="spellEnd"/>
            <w:r w:rsidRPr="00617E98">
              <w:rPr>
                <w:rFonts w:ascii="Times New Roman" w:hAnsi="Times New Roman"/>
                <w:b/>
                <w:sz w:val="28"/>
                <w:szCs w:val="28"/>
                <w:lang w:val="uk-UA"/>
              </w:rPr>
              <w:t xml:space="preserve">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w:t>
            </w:r>
          </w:p>
        </w:tc>
      </w:tr>
      <w:tr w:rsidR="00DC7B93" w:rsidRPr="005D2DD9" w14:paraId="3A580B54" w14:textId="77777777" w:rsidTr="00884CD8">
        <w:tc>
          <w:tcPr>
            <w:tcW w:w="0" w:type="auto"/>
          </w:tcPr>
          <w:p w14:paraId="7EE53A20" w14:textId="77777777" w:rsidR="00DC7B93" w:rsidRPr="00617E98" w:rsidRDefault="00DC7B93" w:rsidP="00850CDD">
            <w:pPr>
              <w:ind w:firstLine="589"/>
              <w:jc w:val="both"/>
              <w:rPr>
                <w:rFonts w:ascii="Times New Roman" w:hAnsi="Times New Roman"/>
                <w:sz w:val="28"/>
                <w:szCs w:val="28"/>
                <w:lang w:val="uk-UA"/>
              </w:rPr>
            </w:pPr>
          </w:p>
        </w:tc>
        <w:tc>
          <w:tcPr>
            <w:tcW w:w="0" w:type="auto"/>
          </w:tcPr>
          <w:p w14:paraId="3AF3E9AB" w14:textId="77777777" w:rsidR="00DC7B93" w:rsidRPr="00617E98" w:rsidRDefault="00DC7B93" w:rsidP="00850CDD">
            <w:pPr>
              <w:ind w:firstLine="475"/>
              <w:jc w:val="both"/>
              <w:rPr>
                <w:rFonts w:ascii="Times New Roman" w:hAnsi="Times New Roman"/>
                <w:b/>
                <w:sz w:val="28"/>
                <w:szCs w:val="28"/>
                <w:lang w:val="uk-UA"/>
              </w:rPr>
            </w:pPr>
            <w:r w:rsidRPr="00617E98">
              <w:rPr>
                <w:rFonts w:ascii="Times New Roman" w:hAnsi="Times New Roman"/>
                <w:b/>
                <w:sz w:val="28"/>
                <w:szCs w:val="28"/>
                <w:lang w:val="uk-UA"/>
              </w:rPr>
              <w:t>{пункт 5 доповнено абзацом 3 згідно з рішенням Ради суддів України № 32 від 06.10.2022}</w:t>
            </w:r>
          </w:p>
        </w:tc>
      </w:tr>
      <w:tr w:rsidR="00DC7B93" w:rsidRPr="00617E98" w14:paraId="1E2A25AD" w14:textId="77777777" w:rsidTr="00884CD8">
        <w:tc>
          <w:tcPr>
            <w:tcW w:w="0" w:type="auto"/>
          </w:tcPr>
          <w:p w14:paraId="5EB776EC" w14:textId="77777777" w:rsidR="00DC7B93" w:rsidRDefault="00DC7B93" w:rsidP="00850CDD">
            <w:pPr>
              <w:ind w:firstLine="589"/>
              <w:jc w:val="both"/>
              <w:rPr>
                <w:rFonts w:ascii="Times New Roman" w:hAnsi="Times New Roman"/>
                <w:sz w:val="28"/>
                <w:szCs w:val="28"/>
                <w:lang w:val="uk-UA"/>
              </w:rPr>
            </w:pPr>
          </w:p>
          <w:p w14:paraId="3F5A1AAB" w14:textId="77777777" w:rsidR="00DC7B93" w:rsidRDefault="00DC7B93" w:rsidP="00850CDD">
            <w:pPr>
              <w:ind w:firstLine="589"/>
              <w:jc w:val="both"/>
              <w:rPr>
                <w:rFonts w:ascii="Times New Roman" w:hAnsi="Times New Roman"/>
                <w:sz w:val="28"/>
                <w:szCs w:val="28"/>
                <w:lang w:val="uk-UA"/>
              </w:rPr>
            </w:pPr>
          </w:p>
          <w:p w14:paraId="7EBDF147"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 xml:space="preserve">11. У разі тривалої (понад два місяці) відсутності судді (соціальна відпустка, відрядження, відсторонення від посади тощо), а також з моменту закінчення (припинення) повноважень судді з відправлення правосуддя з визначених </w:t>
            </w:r>
            <w:r w:rsidRPr="00617E98">
              <w:rPr>
                <w:rFonts w:ascii="Times New Roman" w:hAnsi="Times New Roman"/>
                <w:sz w:val="28"/>
                <w:szCs w:val="28"/>
                <w:lang w:val="uk-UA"/>
              </w:rPr>
              <w:lastRenderedPageBreak/>
              <w:t>законом підстав або звільнення судді з займаної посади, припинення повноважень члена Ради суддів України у встановленому законом порядку, помічника (помічників) судді за його (їх) згодою за наказом керівника апарату суду може бути переведено на іншу посаду працівника апарату суду, яка не належить до посад державної служби.</w:t>
            </w:r>
          </w:p>
        </w:tc>
        <w:tc>
          <w:tcPr>
            <w:tcW w:w="0" w:type="auto"/>
          </w:tcPr>
          <w:p w14:paraId="57DE24DB" w14:textId="77777777" w:rsidR="00DC7B93" w:rsidRDefault="00DC7B93" w:rsidP="00850CDD">
            <w:pPr>
              <w:ind w:firstLine="475"/>
              <w:jc w:val="both"/>
              <w:rPr>
                <w:rFonts w:ascii="Times New Roman" w:hAnsi="Times New Roman"/>
                <w:sz w:val="28"/>
                <w:szCs w:val="28"/>
                <w:lang w:val="uk-UA"/>
              </w:rPr>
            </w:pPr>
            <w:r>
              <w:rPr>
                <w:rFonts w:ascii="Times New Roman" w:hAnsi="Times New Roman"/>
                <w:b/>
                <w:bCs/>
                <w:sz w:val="28"/>
                <w:szCs w:val="28"/>
                <w:lang w:val="uk-UA"/>
              </w:rPr>
              <w:lastRenderedPageBreak/>
              <w:t>Пункт викладено в новій редакції, змінено а</w:t>
            </w:r>
            <w:r w:rsidRPr="00617E98">
              <w:rPr>
                <w:rFonts w:ascii="Times New Roman" w:hAnsi="Times New Roman"/>
                <w:b/>
                <w:bCs/>
                <w:sz w:val="28"/>
                <w:szCs w:val="28"/>
                <w:lang w:val="uk-UA"/>
              </w:rPr>
              <w:t xml:space="preserve">бзац </w:t>
            </w:r>
            <w:r>
              <w:rPr>
                <w:rFonts w:ascii="Times New Roman" w:hAnsi="Times New Roman"/>
                <w:b/>
                <w:bCs/>
                <w:sz w:val="28"/>
                <w:szCs w:val="28"/>
                <w:lang w:val="uk-UA"/>
              </w:rPr>
              <w:t>3</w:t>
            </w:r>
            <w:r w:rsidRPr="00617E98">
              <w:rPr>
                <w:rFonts w:ascii="Times New Roman" w:hAnsi="Times New Roman"/>
                <w:b/>
                <w:bCs/>
                <w:sz w:val="28"/>
                <w:szCs w:val="28"/>
                <w:lang w:val="uk-UA"/>
              </w:rPr>
              <w:t>, додано нові абзаци</w:t>
            </w:r>
            <w:r>
              <w:rPr>
                <w:rFonts w:ascii="Times New Roman" w:hAnsi="Times New Roman"/>
                <w:b/>
                <w:bCs/>
                <w:sz w:val="28"/>
                <w:szCs w:val="28"/>
                <w:lang w:val="uk-UA"/>
              </w:rPr>
              <w:t xml:space="preserve"> 4-8</w:t>
            </w:r>
          </w:p>
          <w:p w14:paraId="0038CD57" w14:textId="77777777" w:rsidR="00DC7B93" w:rsidRPr="00617E98" w:rsidRDefault="00DC7B93" w:rsidP="00850CDD">
            <w:pPr>
              <w:ind w:firstLine="475"/>
              <w:jc w:val="both"/>
              <w:rPr>
                <w:rFonts w:ascii="Times New Roman" w:hAnsi="Times New Roman"/>
                <w:sz w:val="28"/>
                <w:szCs w:val="28"/>
                <w:lang w:val="uk-UA"/>
              </w:rPr>
            </w:pPr>
            <w:r w:rsidRPr="00617E98">
              <w:rPr>
                <w:rFonts w:ascii="Times New Roman" w:hAnsi="Times New Roman"/>
                <w:sz w:val="28"/>
                <w:szCs w:val="28"/>
                <w:lang w:val="uk-UA"/>
              </w:rPr>
              <w:t xml:space="preserve">11. У разі тривалої (понад два місяці) відсутності судді (соціальна відпустка, відрядження, відсторонення від посади тощо), а також з моменту закінчення (припинення) повноважень судді з відправлення правосуддя з визначених законом підстав </w:t>
            </w:r>
            <w:r w:rsidRPr="00617E98">
              <w:rPr>
                <w:rFonts w:ascii="Times New Roman" w:hAnsi="Times New Roman"/>
                <w:sz w:val="28"/>
                <w:szCs w:val="28"/>
                <w:lang w:val="uk-UA"/>
              </w:rPr>
              <w:lastRenderedPageBreak/>
              <w:t>або звільнення судді з займаної посади, припинення повноважень члена Ради суддів України у встановленому законом порядку, помічника (помічників) судді за його (їх) згодою за наказом керівника апарату суду може бути переведено на іншу посаду працівника апарату суду, яка не належить до посад державної служби.</w:t>
            </w:r>
          </w:p>
        </w:tc>
      </w:tr>
      <w:tr w:rsidR="00DC7B93" w:rsidRPr="00617E98" w14:paraId="6B2E5CDD" w14:textId="77777777" w:rsidTr="00884CD8">
        <w:tc>
          <w:tcPr>
            <w:tcW w:w="0" w:type="auto"/>
          </w:tcPr>
          <w:p w14:paraId="51F411A0"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lastRenderedPageBreak/>
              <w:t>Крім того, у зазначених випадках на такого (таких) помічника (помічників) судді може на певний строк у встановленому законом порядку покладатися виконання повноважень додаткового помічника іншого судді (суддів), у якого (яких) найбільше судове навантаження, про що на підставі подання відповідного судді та особистої заяви помічника судді видається наказ керівника апарату суду.</w:t>
            </w:r>
          </w:p>
          <w:p w14:paraId="1B54FCB2" w14:textId="77777777" w:rsidR="00DC7B93" w:rsidRPr="00617E98" w:rsidRDefault="00DC7B93" w:rsidP="00850CDD">
            <w:pPr>
              <w:ind w:firstLine="589"/>
              <w:jc w:val="both"/>
              <w:rPr>
                <w:rFonts w:ascii="Times New Roman" w:hAnsi="Times New Roman"/>
                <w:sz w:val="28"/>
                <w:szCs w:val="28"/>
                <w:lang w:val="uk-UA"/>
              </w:rPr>
            </w:pPr>
            <w:r w:rsidRPr="00617E98">
              <w:rPr>
                <w:rFonts w:ascii="Times New Roman" w:hAnsi="Times New Roman"/>
                <w:sz w:val="28"/>
                <w:szCs w:val="28"/>
                <w:lang w:val="uk-UA"/>
              </w:rPr>
              <w:t>{Абзац 2 пункту 11 в редакції Рішення Ради суддів № 63 від 26.10.2018}</w:t>
            </w:r>
          </w:p>
        </w:tc>
        <w:tc>
          <w:tcPr>
            <w:tcW w:w="0" w:type="auto"/>
          </w:tcPr>
          <w:p w14:paraId="266EFCC7" w14:textId="77777777" w:rsidR="00DC7B93" w:rsidRDefault="00DC7B93" w:rsidP="00850CDD">
            <w:pPr>
              <w:ind w:firstLine="475"/>
              <w:jc w:val="both"/>
              <w:rPr>
                <w:rFonts w:ascii="Times New Roman" w:hAnsi="Times New Roman"/>
                <w:sz w:val="28"/>
                <w:szCs w:val="28"/>
                <w:lang w:val="uk-UA"/>
              </w:rPr>
            </w:pPr>
            <w:r w:rsidRPr="00617E98">
              <w:rPr>
                <w:rFonts w:ascii="Times New Roman" w:hAnsi="Times New Roman"/>
                <w:sz w:val="28"/>
                <w:szCs w:val="28"/>
                <w:lang w:val="uk-UA"/>
              </w:rPr>
              <w:t>Крім того, у зазначених випадках на такого (таких) помічника (помічників) судді може на певний строк у встановленому законом порядку покладатися виконання повноважень додаткового помічника іншого судді (суддів), у якого (яких) найбільше судове навантаження, про що на підставі подання відповідного судді та особистої заяви помічника судді видається наказ керівника апарату суду.</w:t>
            </w:r>
          </w:p>
          <w:p w14:paraId="0AE4160B" w14:textId="77777777" w:rsidR="00DC7B93" w:rsidRPr="00C5332F" w:rsidRDefault="00DC7B93" w:rsidP="00850CDD">
            <w:pPr>
              <w:ind w:firstLine="475"/>
              <w:jc w:val="both"/>
              <w:rPr>
                <w:rFonts w:ascii="Times New Roman" w:hAnsi="Times New Roman"/>
                <w:b/>
                <w:bCs/>
                <w:strike/>
                <w:sz w:val="28"/>
                <w:szCs w:val="28"/>
                <w:lang w:val="uk-UA"/>
              </w:rPr>
            </w:pPr>
            <w:r w:rsidRPr="00C5332F">
              <w:rPr>
                <w:rFonts w:ascii="Times New Roman" w:hAnsi="Times New Roman"/>
                <w:b/>
                <w:bCs/>
                <w:strike/>
                <w:sz w:val="28"/>
                <w:szCs w:val="28"/>
                <w:lang w:val="uk-UA"/>
              </w:rPr>
              <w:t>{Абзац 2 пункту 11 в редакції Рішення Ради суддів № 63 від 26.10.2018}</w:t>
            </w:r>
          </w:p>
        </w:tc>
      </w:tr>
      <w:tr w:rsidR="00DC7B93" w:rsidRPr="00617E98" w14:paraId="18BF442F" w14:textId="77777777" w:rsidTr="00884CD8">
        <w:tc>
          <w:tcPr>
            <w:tcW w:w="0" w:type="auto"/>
          </w:tcPr>
          <w:p w14:paraId="6CAD8551" w14:textId="77777777" w:rsidR="00DC7B93" w:rsidRPr="00617E98" w:rsidRDefault="00DC7B93" w:rsidP="00850CDD">
            <w:pPr>
              <w:ind w:firstLine="589"/>
              <w:jc w:val="both"/>
              <w:rPr>
                <w:rFonts w:ascii="Times New Roman" w:hAnsi="Times New Roman"/>
                <w:b/>
                <w:bCs/>
                <w:sz w:val="28"/>
                <w:szCs w:val="28"/>
                <w:lang w:val="uk-UA"/>
              </w:rPr>
            </w:pPr>
            <w:r w:rsidRPr="00617E98">
              <w:rPr>
                <w:rFonts w:ascii="Times New Roman" w:hAnsi="Times New Roman"/>
                <w:b/>
                <w:bCs/>
                <w:sz w:val="28"/>
                <w:szCs w:val="28"/>
                <w:lang w:val="uk-UA"/>
              </w:rPr>
              <w:t>Абзаци відсутні</w:t>
            </w:r>
          </w:p>
        </w:tc>
        <w:tc>
          <w:tcPr>
            <w:tcW w:w="0" w:type="auto"/>
          </w:tcPr>
          <w:p w14:paraId="57E05827" w14:textId="77777777" w:rsidR="00DC7B93" w:rsidRPr="00617E98" w:rsidRDefault="00DC7B93" w:rsidP="00850CDD">
            <w:pPr>
              <w:ind w:firstLine="475"/>
              <w:jc w:val="both"/>
              <w:rPr>
                <w:rFonts w:ascii="Times New Roman" w:hAnsi="Times New Roman"/>
                <w:b/>
                <w:sz w:val="28"/>
                <w:szCs w:val="28"/>
                <w:lang w:val="uk-UA"/>
              </w:rPr>
            </w:pPr>
            <w:r w:rsidRPr="00617E98">
              <w:rPr>
                <w:rFonts w:ascii="Times New Roman" w:hAnsi="Times New Roman"/>
                <w:b/>
                <w:sz w:val="28"/>
                <w:szCs w:val="28"/>
                <w:lang w:val="uk-UA"/>
              </w:rPr>
              <w:t>У разі відрядження як тимчасового переведення судді до іншого суду того самого рівня і спеціалізації відповідно до статті 55 Закону України "Про судоустрій і статус суддів" помічник такого судді може бути призначений на посаду до суду, до якого відряджається суддя (за його особистою заявою на час відрядження судді). Рішення про призначення помічника судді приймається за поданням відрядженого судді керівником апарату суду, до якого відряджається суддя.</w:t>
            </w:r>
          </w:p>
          <w:p w14:paraId="54A2C761" w14:textId="77777777" w:rsidR="00DC7B93" w:rsidRPr="00617E98" w:rsidRDefault="00DC7B93" w:rsidP="00850CDD">
            <w:pPr>
              <w:ind w:firstLine="475"/>
              <w:jc w:val="both"/>
              <w:rPr>
                <w:rFonts w:ascii="Times New Roman" w:hAnsi="Times New Roman"/>
                <w:sz w:val="28"/>
                <w:szCs w:val="28"/>
                <w:lang w:val="uk-UA"/>
              </w:rPr>
            </w:pPr>
            <w:r w:rsidRPr="00617E98">
              <w:rPr>
                <w:rFonts w:ascii="Times New Roman" w:hAnsi="Times New Roman"/>
                <w:sz w:val="28"/>
                <w:szCs w:val="28"/>
                <w:lang w:val="uk-UA"/>
              </w:rPr>
              <w:t xml:space="preserve">У разі відсутності згоди помічника (помічників) судді на призначення </w:t>
            </w:r>
            <w:r w:rsidRPr="00617E98">
              <w:rPr>
                <w:rFonts w:ascii="Times New Roman" w:hAnsi="Times New Roman"/>
                <w:b/>
                <w:sz w:val="28"/>
                <w:szCs w:val="28"/>
                <w:lang w:val="uk-UA"/>
              </w:rPr>
              <w:t>до суду, до якого відряджається суддя, чи переведення помічника (помічників)</w:t>
            </w:r>
            <w:r w:rsidRPr="00617E98">
              <w:rPr>
                <w:rFonts w:ascii="Times New Roman" w:hAnsi="Times New Roman"/>
                <w:sz w:val="28"/>
                <w:szCs w:val="28"/>
                <w:lang w:val="uk-UA"/>
              </w:rPr>
              <w:t xml:space="preserve"> на іншу посаду працівника апарату суду або виконання повноважень додаткового помічника іншого судді, або за умови неможливості переведення за його згодою на посаду помічника судді або іншу посаду в </w:t>
            </w:r>
            <w:proofErr w:type="spellStart"/>
            <w:r w:rsidRPr="00617E98">
              <w:rPr>
                <w:rFonts w:ascii="Times New Roman" w:hAnsi="Times New Roman"/>
                <w:sz w:val="28"/>
                <w:szCs w:val="28"/>
                <w:lang w:val="uk-UA"/>
              </w:rPr>
              <w:t>апараті</w:t>
            </w:r>
            <w:proofErr w:type="spellEnd"/>
            <w:r w:rsidRPr="00617E98">
              <w:rPr>
                <w:rFonts w:ascii="Times New Roman" w:hAnsi="Times New Roman"/>
                <w:sz w:val="28"/>
                <w:szCs w:val="28"/>
                <w:lang w:val="uk-UA"/>
              </w:rPr>
              <w:t xml:space="preserve"> суду він (вони) підлягає (підлягають) звільненню з посади на підставі пункту 2 статті 36 Кодексу законів про працю України.</w:t>
            </w:r>
          </w:p>
          <w:p w14:paraId="03C7ADB5" w14:textId="77777777" w:rsidR="00DC7B93" w:rsidRPr="00617E98" w:rsidRDefault="00DC7B93" w:rsidP="00850CDD">
            <w:pPr>
              <w:ind w:firstLine="475"/>
              <w:jc w:val="both"/>
              <w:rPr>
                <w:rFonts w:ascii="Times New Roman" w:hAnsi="Times New Roman"/>
                <w:b/>
                <w:bCs/>
                <w:sz w:val="28"/>
                <w:szCs w:val="28"/>
                <w:lang w:val="uk-UA"/>
              </w:rPr>
            </w:pPr>
            <w:r w:rsidRPr="00617E98">
              <w:rPr>
                <w:rFonts w:ascii="Times New Roman" w:hAnsi="Times New Roman"/>
                <w:b/>
                <w:bCs/>
                <w:sz w:val="28"/>
                <w:szCs w:val="28"/>
                <w:lang w:val="uk-UA"/>
              </w:rPr>
              <w:lastRenderedPageBreak/>
              <w:t>Максимальна кількість помічників суддів у суді не може перевищувати кількість посад суддів, визначених Вищою радою правосуддя з урахуванням консультативного висновку Державної судової адміністрації України, судового навантаження та в межах видатків, визначених у Державному бюджеті України на утримання судів та оплату праці суддів (до ухвалення відповідного рішення Вищої ради правосуддя кількість суддів у суді визначається наказами Державної судової адміністрації України).</w:t>
            </w:r>
          </w:p>
          <w:p w14:paraId="1E5FA796" w14:textId="77777777" w:rsidR="00DC7B93" w:rsidRPr="00617E98" w:rsidRDefault="00DC7B93" w:rsidP="00850CDD">
            <w:pPr>
              <w:ind w:firstLine="475"/>
              <w:jc w:val="both"/>
              <w:rPr>
                <w:rFonts w:ascii="Times New Roman" w:hAnsi="Times New Roman"/>
                <w:b/>
                <w:bCs/>
                <w:sz w:val="28"/>
                <w:szCs w:val="28"/>
                <w:lang w:val="uk-UA"/>
              </w:rPr>
            </w:pPr>
            <w:r w:rsidRPr="00617E98">
              <w:rPr>
                <w:rFonts w:ascii="Times New Roman" w:hAnsi="Times New Roman"/>
                <w:b/>
                <w:bCs/>
                <w:sz w:val="28"/>
                <w:szCs w:val="28"/>
                <w:lang w:val="uk-UA"/>
              </w:rPr>
              <w:t>До цієї кількості додається кількість посад, що відповідає кількості адміністративних посад та кількості посад суддів, які є членами Ради суддів України.</w:t>
            </w:r>
          </w:p>
          <w:p w14:paraId="56ACED1F" w14:textId="77777777" w:rsidR="00DC7B93" w:rsidRPr="00617E98" w:rsidRDefault="00DC7B93" w:rsidP="00850CDD">
            <w:pPr>
              <w:ind w:firstLine="475"/>
              <w:jc w:val="both"/>
              <w:rPr>
                <w:rFonts w:ascii="Times New Roman" w:hAnsi="Times New Roman"/>
                <w:b/>
                <w:bCs/>
                <w:sz w:val="28"/>
                <w:szCs w:val="28"/>
                <w:lang w:val="uk-UA"/>
              </w:rPr>
            </w:pPr>
            <w:r w:rsidRPr="00617E98">
              <w:rPr>
                <w:rFonts w:ascii="Times New Roman" w:hAnsi="Times New Roman"/>
                <w:b/>
                <w:bCs/>
                <w:sz w:val="28"/>
                <w:szCs w:val="28"/>
                <w:lang w:val="uk-UA"/>
              </w:rPr>
              <w:t>У випадку ухвалення рішення про відрядження судді до суду понад встановлену кількість посад суддів до максимальної кількості помічників суддів додається кількість посад, яка відповідає кількості посад відряджених суддів понад встановлену кількість.</w:t>
            </w:r>
          </w:p>
          <w:p w14:paraId="4311B0FA" w14:textId="77777777" w:rsidR="00DC7B93" w:rsidRPr="00617E98" w:rsidRDefault="00DC7B93" w:rsidP="00850CDD">
            <w:pPr>
              <w:ind w:firstLine="475"/>
              <w:jc w:val="both"/>
              <w:rPr>
                <w:rFonts w:ascii="Times New Roman" w:hAnsi="Times New Roman"/>
                <w:sz w:val="28"/>
                <w:szCs w:val="28"/>
                <w:lang w:val="uk-UA"/>
              </w:rPr>
            </w:pPr>
            <w:r w:rsidRPr="00617E98">
              <w:rPr>
                <w:rFonts w:ascii="Times New Roman" w:hAnsi="Times New Roman"/>
                <w:b/>
                <w:bCs/>
                <w:sz w:val="28"/>
                <w:szCs w:val="28"/>
                <w:lang w:val="uk-UA"/>
              </w:rPr>
              <w:t>Максимальна кількість посад помічників суддів у Верховному Суді визначається Пленумом Верховного Суду, а у вищих спеціалізованих судах – зборами суддів відповідного суду з урахуванням судового навантаження та в межах видатків, визначених у Державному бюджеті України на утримання цих судів.</w:t>
            </w:r>
          </w:p>
        </w:tc>
      </w:tr>
      <w:tr w:rsidR="00DC7B93" w:rsidRPr="00617E98" w14:paraId="0EBB406F" w14:textId="77777777" w:rsidTr="00884CD8">
        <w:tc>
          <w:tcPr>
            <w:tcW w:w="0" w:type="auto"/>
          </w:tcPr>
          <w:p w14:paraId="7CA77EFC" w14:textId="77777777" w:rsidR="00DC7B93" w:rsidRPr="00617E98" w:rsidRDefault="00DC7B93" w:rsidP="00850CDD">
            <w:pPr>
              <w:ind w:firstLine="589"/>
              <w:jc w:val="both"/>
              <w:rPr>
                <w:rFonts w:ascii="Times New Roman" w:hAnsi="Times New Roman"/>
                <w:sz w:val="28"/>
                <w:szCs w:val="28"/>
                <w:lang w:val="uk-UA"/>
              </w:rPr>
            </w:pPr>
          </w:p>
        </w:tc>
        <w:tc>
          <w:tcPr>
            <w:tcW w:w="0" w:type="auto"/>
          </w:tcPr>
          <w:p w14:paraId="40BF876D" w14:textId="77777777" w:rsidR="00DC7B93" w:rsidRPr="007B62E0" w:rsidRDefault="00DC7B93" w:rsidP="00850CDD">
            <w:pPr>
              <w:ind w:firstLine="475"/>
              <w:jc w:val="both"/>
              <w:rPr>
                <w:rFonts w:ascii="Times New Roman" w:hAnsi="Times New Roman"/>
                <w:b/>
                <w:bCs/>
                <w:sz w:val="28"/>
                <w:szCs w:val="28"/>
                <w:lang w:val="uk-UA"/>
              </w:rPr>
            </w:pPr>
            <w:r w:rsidRPr="007B62E0">
              <w:rPr>
                <w:rFonts w:ascii="Times New Roman" w:hAnsi="Times New Roman"/>
                <w:b/>
                <w:bCs/>
                <w:sz w:val="28"/>
                <w:szCs w:val="28"/>
                <w:lang w:val="uk-UA"/>
              </w:rPr>
              <w:t>{пункт 11 у редакції рішення Ради суддів України № 32 від 06.10.2022}</w:t>
            </w:r>
          </w:p>
        </w:tc>
      </w:tr>
      <w:tr w:rsidR="00DC7B93" w:rsidRPr="005D2DD9" w14:paraId="47B03735" w14:textId="77777777" w:rsidTr="00884CD8">
        <w:tc>
          <w:tcPr>
            <w:tcW w:w="0" w:type="auto"/>
          </w:tcPr>
          <w:p w14:paraId="40A3A203" w14:textId="77777777" w:rsidR="00DC7B93" w:rsidRDefault="00DC7B93" w:rsidP="00850CDD">
            <w:pPr>
              <w:ind w:firstLine="589"/>
              <w:jc w:val="both"/>
              <w:rPr>
                <w:rFonts w:ascii="Times New Roman" w:hAnsi="Times New Roman"/>
                <w:strike/>
                <w:sz w:val="28"/>
                <w:szCs w:val="28"/>
                <w:lang w:val="uk-UA"/>
              </w:rPr>
            </w:pPr>
          </w:p>
          <w:p w14:paraId="608B3610" w14:textId="77777777" w:rsidR="00DC7B93" w:rsidRPr="00617E98" w:rsidRDefault="00DC7B93" w:rsidP="00850CDD">
            <w:pPr>
              <w:ind w:firstLine="589"/>
              <w:jc w:val="both"/>
              <w:rPr>
                <w:rFonts w:ascii="Times New Roman" w:hAnsi="Times New Roman"/>
                <w:strike/>
                <w:sz w:val="28"/>
                <w:szCs w:val="28"/>
                <w:lang w:val="uk-UA"/>
              </w:rPr>
            </w:pPr>
            <w:r w:rsidRPr="00617E98">
              <w:rPr>
                <w:rFonts w:ascii="Times New Roman" w:hAnsi="Times New Roman"/>
                <w:strike/>
                <w:sz w:val="28"/>
                <w:szCs w:val="28"/>
                <w:lang w:val="uk-UA"/>
              </w:rPr>
              <w:t xml:space="preserve">12. Трудові відносини з помічником (помічниками) судді припиняються в день припинення повноважень безпосереднього керівника та/або в день відрахування безпосереднього керівника зі штату суду або в день ухвалення з'їздом суддів України рішення про обрання Ради суддів України в новому складі. Наказ про звільнення видається керівником апарату відповідного суду на підставі подання </w:t>
            </w:r>
            <w:r w:rsidRPr="00617E98">
              <w:rPr>
                <w:rFonts w:ascii="Times New Roman" w:hAnsi="Times New Roman"/>
                <w:strike/>
                <w:sz w:val="28"/>
                <w:szCs w:val="28"/>
                <w:lang w:val="uk-UA"/>
              </w:rPr>
              <w:lastRenderedPageBreak/>
              <w:t>безпосереднього керівника та/або на підставі наказу про відрахування безпосереднього керівника зі штату суду.</w:t>
            </w:r>
          </w:p>
        </w:tc>
        <w:tc>
          <w:tcPr>
            <w:tcW w:w="0" w:type="auto"/>
          </w:tcPr>
          <w:p w14:paraId="57A5F002" w14:textId="77777777" w:rsidR="00DC7B93" w:rsidRPr="00617E98" w:rsidRDefault="00DC7B93" w:rsidP="00850CDD">
            <w:pPr>
              <w:ind w:firstLine="475"/>
              <w:jc w:val="both"/>
              <w:rPr>
                <w:rFonts w:ascii="Times New Roman" w:hAnsi="Times New Roman"/>
                <w:b/>
                <w:bCs/>
                <w:sz w:val="28"/>
                <w:szCs w:val="28"/>
                <w:lang w:val="uk-UA"/>
              </w:rPr>
            </w:pPr>
            <w:r w:rsidRPr="00617E98">
              <w:rPr>
                <w:rFonts w:ascii="Times New Roman" w:hAnsi="Times New Roman"/>
                <w:b/>
                <w:bCs/>
                <w:sz w:val="28"/>
                <w:szCs w:val="28"/>
                <w:lang w:val="uk-UA"/>
              </w:rPr>
              <w:lastRenderedPageBreak/>
              <w:t>Абзац викладено в новій редакції</w:t>
            </w:r>
          </w:p>
          <w:p w14:paraId="13F561A8" w14:textId="77777777" w:rsidR="00DC7B93" w:rsidRPr="00617E98" w:rsidRDefault="00DC7B93" w:rsidP="00850CDD">
            <w:pPr>
              <w:ind w:firstLine="475"/>
              <w:jc w:val="both"/>
              <w:rPr>
                <w:rFonts w:ascii="Times New Roman" w:hAnsi="Times New Roman"/>
                <w:sz w:val="28"/>
                <w:szCs w:val="28"/>
                <w:lang w:val="uk-UA"/>
              </w:rPr>
            </w:pPr>
            <w:r w:rsidRPr="00617E98">
              <w:rPr>
                <w:rFonts w:ascii="Times New Roman" w:hAnsi="Times New Roman"/>
                <w:sz w:val="28"/>
                <w:szCs w:val="28"/>
                <w:lang w:val="uk-UA"/>
              </w:rPr>
              <w:t xml:space="preserve">Трудові відносини з помічником (помічниками) судді припиняються в день припинення повноважень безпосереднього керівника та/або в день відрахування безпосереднього керівника зі штату суду, </w:t>
            </w:r>
            <w:r w:rsidRPr="00617E98">
              <w:rPr>
                <w:rFonts w:ascii="Times New Roman" w:hAnsi="Times New Roman"/>
                <w:b/>
                <w:sz w:val="28"/>
                <w:szCs w:val="28"/>
                <w:lang w:val="uk-UA"/>
              </w:rPr>
              <w:t>або в день вибуття/прибуття судді у відрядження як тимчасового переведення судді до іншого суду</w:t>
            </w:r>
            <w:r w:rsidRPr="00617E98">
              <w:rPr>
                <w:rFonts w:ascii="Times New Roman" w:hAnsi="Times New Roman"/>
                <w:sz w:val="28"/>
                <w:szCs w:val="28"/>
                <w:lang w:val="uk-UA"/>
              </w:rPr>
              <w:t xml:space="preserve"> </w:t>
            </w:r>
            <w:r w:rsidRPr="00617E98">
              <w:rPr>
                <w:rFonts w:ascii="Times New Roman" w:hAnsi="Times New Roman"/>
                <w:b/>
                <w:sz w:val="28"/>
                <w:szCs w:val="28"/>
                <w:lang w:val="uk-UA"/>
              </w:rPr>
              <w:t>того самого рівня і спеціалізації відповідно до статті 55 Закону України "Про судоустрій і статус суддів",</w:t>
            </w:r>
            <w:r w:rsidRPr="00617E98">
              <w:rPr>
                <w:rFonts w:ascii="Times New Roman" w:hAnsi="Times New Roman"/>
                <w:sz w:val="28"/>
                <w:szCs w:val="28"/>
                <w:lang w:val="uk-UA"/>
              </w:rPr>
              <w:t xml:space="preserve"> або в день </w:t>
            </w:r>
            <w:r w:rsidRPr="00617E98">
              <w:rPr>
                <w:rFonts w:ascii="Times New Roman" w:hAnsi="Times New Roman"/>
                <w:sz w:val="28"/>
                <w:szCs w:val="28"/>
                <w:lang w:val="uk-UA"/>
              </w:rPr>
              <w:lastRenderedPageBreak/>
              <w:t>ухвалення з'їздом суддів України рішення про обрання Ради суддів України в новому складі. Наказ про звільнення помічника (помічників) судді видається керівником апарату відповідного суду на підставі подання безпосереднього керівника та/або на підставі наказу про відрахування безпосереднього керівника зі штату суду, вибуття судді у відрядження як тимчасове переведення судді.</w:t>
            </w:r>
          </w:p>
        </w:tc>
      </w:tr>
      <w:tr w:rsidR="00DC7B93" w:rsidRPr="00617E98" w14:paraId="2910D4B1" w14:textId="77777777" w:rsidTr="00884CD8">
        <w:tc>
          <w:tcPr>
            <w:tcW w:w="0" w:type="auto"/>
          </w:tcPr>
          <w:p w14:paraId="4E42C98A" w14:textId="77777777" w:rsidR="00DC7B93" w:rsidRPr="00617E98" w:rsidRDefault="00DC7B93" w:rsidP="00884CD8">
            <w:pPr>
              <w:jc w:val="both"/>
              <w:rPr>
                <w:rFonts w:ascii="Times New Roman" w:hAnsi="Times New Roman"/>
                <w:sz w:val="28"/>
                <w:szCs w:val="28"/>
                <w:lang w:val="uk-UA"/>
              </w:rPr>
            </w:pPr>
          </w:p>
        </w:tc>
        <w:tc>
          <w:tcPr>
            <w:tcW w:w="0" w:type="auto"/>
          </w:tcPr>
          <w:p w14:paraId="733A9270" w14:textId="77777777" w:rsidR="00DC7B93" w:rsidRPr="00D65B41" w:rsidRDefault="00DC7B93" w:rsidP="00884CD8">
            <w:pPr>
              <w:jc w:val="both"/>
              <w:rPr>
                <w:rFonts w:ascii="Times New Roman" w:hAnsi="Times New Roman"/>
                <w:b/>
                <w:bCs/>
                <w:sz w:val="28"/>
                <w:szCs w:val="28"/>
                <w:lang w:val="uk-UA"/>
              </w:rPr>
            </w:pPr>
            <w:r w:rsidRPr="00D65B41">
              <w:rPr>
                <w:rFonts w:ascii="Times New Roman" w:hAnsi="Times New Roman"/>
                <w:b/>
                <w:bCs/>
                <w:sz w:val="28"/>
                <w:szCs w:val="28"/>
                <w:lang w:val="uk-UA"/>
              </w:rPr>
              <w:t>{Абзац перший пункту 12 в редакції рішення Ради суддів України № 32 від 06.10.2022}</w:t>
            </w:r>
          </w:p>
        </w:tc>
      </w:tr>
    </w:tbl>
    <w:p w14:paraId="05BC437A" w14:textId="77777777" w:rsidR="00DC7B93" w:rsidRPr="00617E98" w:rsidRDefault="00DC7B93" w:rsidP="00DC7B93">
      <w:pPr>
        <w:rPr>
          <w:rFonts w:ascii="Times New Roman" w:hAnsi="Times New Roman" w:cs="Times New Roman"/>
          <w:sz w:val="28"/>
          <w:szCs w:val="28"/>
          <w:lang w:val="uk-UA"/>
        </w:rPr>
      </w:pPr>
    </w:p>
    <w:p w14:paraId="541E9CA5" w14:textId="1D2E6851" w:rsidR="007C5B7F" w:rsidRDefault="007C5B7F" w:rsidP="00DC7B93">
      <w:pPr>
        <w:spacing w:after="0" w:line="240" w:lineRule="auto"/>
        <w:jc w:val="center"/>
        <w:rPr>
          <w:lang w:val="uk-UA"/>
        </w:rPr>
      </w:pPr>
    </w:p>
    <w:p w14:paraId="18649B88" w14:textId="66AF7B68" w:rsidR="00DC7B93" w:rsidRDefault="00DC7B93" w:rsidP="00DC7B93">
      <w:pPr>
        <w:spacing w:after="0" w:line="240" w:lineRule="auto"/>
        <w:jc w:val="center"/>
        <w:rPr>
          <w:lang w:val="uk-UA"/>
        </w:rPr>
      </w:pPr>
    </w:p>
    <w:p w14:paraId="751E3E2A" w14:textId="2443B4FD" w:rsidR="00DC7B93" w:rsidRDefault="00DC7B93" w:rsidP="00DC7B93">
      <w:pPr>
        <w:spacing w:after="0" w:line="240" w:lineRule="auto"/>
        <w:jc w:val="center"/>
        <w:rPr>
          <w:lang w:val="uk-UA"/>
        </w:rPr>
      </w:pPr>
    </w:p>
    <w:p w14:paraId="54831EC2" w14:textId="453FD1F1" w:rsidR="00DC7B93" w:rsidRDefault="00DC7B93" w:rsidP="00DC7B93">
      <w:pPr>
        <w:spacing w:after="0" w:line="240" w:lineRule="auto"/>
        <w:jc w:val="center"/>
        <w:rPr>
          <w:lang w:val="uk-UA"/>
        </w:rPr>
      </w:pPr>
    </w:p>
    <w:p w14:paraId="3C65DFBF" w14:textId="2B456A05" w:rsidR="00DC7B93" w:rsidRDefault="00DC7B93" w:rsidP="00DC7B93">
      <w:pPr>
        <w:spacing w:after="0" w:line="240" w:lineRule="auto"/>
        <w:jc w:val="center"/>
        <w:rPr>
          <w:lang w:val="uk-UA"/>
        </w:rPr>
      </w:pPr>
    </w:p>
    <w:p w14:paraId="21010E2C" w14:textId="408964FB" w:rsidR="00DC7B93" w:rsidRDefault="00DC7B93" w:rsidP="00DC7B93">
      <w:pPr>
        <w:spacing w:after="0" w:line="240" w:lineRule="auto"/>
        <w:jc w:val="center"/>
        <w:rPr>
          <w:lang w:val="uk-UA"/>
        </w:rPr>
      </w:pPr>
    </w:p>
    <w:p w14:paraId="71F3D775" w14:textId="329DA162" w:rsidR="00DC7B93" w:rsidRDefault="00DC7B93" w:rsidP="00DC7B93">
      <w:pPr>
        <w:spacing w:after="0" w:line="240" w:lineRule="auto"/>
        <w:jc w:val="center"/>
        <w:rPr>
          <w:lang w:val="uk-UA"/>
        </w:rPr>
      </w:pPr>
    </w:p>
    <w:p w14:paraId="64450C6F" w14:textId="47FAE460" w:rsidR="00DC7B93" w:rsidRDefault="00DC7B93" w:rsidP="00DC7B93">
      <w:pPr>
        <w:spacing w:after="0" w:line="240" w:lineRule="auto"/>
        <w:jc w:val="center"/>
        <w:rPr>
          <w:lang w:val="uk-UA"/>
        </w:rPr>
      </w:pPr>
    </w:p>
    <w:p w14:paraId="7F181FD9" w14:textId="5B8AB407" w:rsidR="00DC7B93" w:rsidRDefault="00DC7B93" w:rsidP="00DC7B93">
      <w:pPr>
        <w:spacing w:after="0" w:line="240" w:lineRule="auto"/>
        <w:jc w:val="center"/>
        <w:rPr>
          <w:lang w:val="uk-UA"/>
        </w:rPr>
      </w:pPr>
    </w:p>
    <w:p w14:paraId="73295578" w14:textId="13C0D023" w:rsidR="00DC7B93" w:rsidRDefault="00DC7B93" w:rsidP="00DC7B93">
      <w:pPr>
        <w:spacing w:after="0" w:line="240" w:lineRule="auto"/>
        <w:jc w:val="center"/>
        <w:rPr>
          <w:lang w:val="uk-UA"/>
        </w:rPr>
      </w:pPr>
    </w:p>
    <w:p w14:paraId="66FD85C9" w14:textId="27025D44" w:rsidR="00DC7B93" w:rsidRDefault="00DC7B93" w:rsidP="00DC7B93">
      <w:pPr>
        <w:spacing w:after="0" w:line="240" w:lineRule="auto"/>
        <w:jc w:val="center"/>
        <w:rPr>
          <w:lang w:val="uk-UA"/>
        </w:rPr>
      </w:pPr>
    </w:p>
    <w:p w14:paraId="20C0CD1A" w14:textId="1F89184B" w:rsidR="00DC7B93" w:rsidRDefault="00DC7B93" w:rsidP="00DC7B93">
      <w:pPr>
        <w:spacing w:after="0" w:line="240" w:lineRule="auto"/>
        <w:jc w:val="center"/>
        <w:rPr>
          <w:lang w:val="uk-UA"/>
        </w:rPr>
      </w:pPr>
    </w:p>
    <w:p w14:paraId="6975B169" w14:textId="632403E0" w:rsidR="00DC7B93" w:rsidRDefault="00DC7B93" w:rsidP="00DC7B93">
      <w:pPr>
        <w:spacing w:after="0" w:line="240" w:lineRule="auto"/>
        <w:jc w:val="center"/>
        <w:rPr>
          <w:lang w:val="uk-UA"/>
        </w:rPr>
      </w:pPr>
    </w:p>
    <w:p w14:paraId="77B59671" w14:textId="0C5966BD" w:rsidR="00DC7B93" w:rsidRDefault="00DC7B93" w:rsidP="00DC7B93">
      <w:pPr>
        <w:spacing w:after="0" w:line="240" w:lineRule="auto"/>
        <w:jc w:val="center"/>
        <w:rPr>
          <w:lang w:val="uk-UA"/>
        </w:rPr>
      </w:pPr>
    </w:p>
    <w:p w14:paraId="5CC71389" w14:textId="5C45556B" w:rsidR="00DC7B93" w:rsidRDefault="00DC7B93" w:rsidP="00DC7B93">
      <w:pPr>
        <w:spacing w:after="0" w:line="240" w:lineRule="auto"/>
        <w:jc w:val="center"/>
        <w:rPr>
          <w:lang w:val="uk-UA"/>
        </w:rPr>
      </w:pPr>
    </w:p>
    <w:p w14:paraId="6AEAE43A" w14:textId="504276A9" w:rsidR="00DC7B93" w:rsidRDefault="00DC7B93" w:rsidP="00DC7B93">
      <w:pPr>
        <w:spacing w:after="0" w:line="240" w:lineRule="auto"/>
        <w:jc w:val="center"/>
        <w:rPr>
          <w:lang w:val="uk-UA"/>
        </w:rPr>
      </w:pPr>
    </w:p>
    <w:p w14:paraId="20CF1953" w14:textId="440B3628" w:rsidR="00DC7B93" w:rsidRDefault="00DC7B93" w:rsidP="00DC7B93">
      <w:pPr>
        <w:spacing w:after="0" w:line="240" w:lineRule="auto"/>
        <w:jc w:val="center"/>
        <w:rPr>
          <w:lang w:val="uk-UA"/>
        </w:rPr>
      </w:pPr>
    </w:p>
    <w:p w14:paraId="7D296E6D" w14:textId="397E39E5" w:rsidR="00DC7B93" w:rsidRDefault="00DC7B93" w:rsidP="00DC7B93">
      <w:pPr>
        <w:spacing w:after="0" w:line="240" w:lineRule="auto"/>
        <w:jc w:val="center"/>
        <w:rPr>
          <w:lang w:val="uk-UA"/>
        </w:rPr>
      </w:pPr>
    </w:p>
    <w:p w14:paraId="3A7FC80E" w14:textId="532A8DF6" w:rsidR="00DC7B93" w:rsidRDefault="00DC7B93" w:rsidP="00DC7B93">
      <w:pPr>
        <w:spacing w:after="0" w:line="240" w:lineRule="auto"/>
        <w:jc w:val="center"/>
        <w:rPr>
          <w:lang w:val="uk-UA"/>
        </w:rPr>
      </w:pPr>
    </w:p>
    <w:p w14:paraId="2294FE25" w14:textId="48E69ADF" w:rsidR="00DC7B93" w:rsidRDefault="00DC7B93" w:rsidP="00DC7B93">
      <w:pPr>
        <w:spacing w:after="0" w:line="240" w:lineRule="auto"/>
        <w:jc w:val="center"/>
        <w:rPr>
          <w:lang w:val="uk-UA"/>
        </w:rPr>
      </w:pPr>
    </w:p>
    <w:p w14:paraId="51D03726" w14:textId="3BE09A5A" w:rsidR="00DC7B93" w:rsidRDefault="00DC7B93" w:rsidP="00DC7B93">
      <w:pPr>
        <w:spacing w:after="0" w:line="240" w:lineRule="auto"/>
        <w:jc w:val="center"/>
        <w:rPr>
          <w:lang w:val="uk-UA"/>
        </w:rPr>
      </w:pPr>
    </w:p>
    <w:p w14:paraId="328E379A" w14:textId="14F7DEAC" w:rsidR="00DC7B93" w:rsidRDefault="00DC7B93" w:rsidP="00DC7B93">
      <w:pPr>
        <w:spacing w:after="0" w:line="240" w:lineRule="auto"/>
        <w:jc w:val="center"/>
        <w:rPr>
          <w:lang w:val="uk-UA"/>
        </w:rPr>
      </w:pPr>
    </w:p>
    <w:p w14:paraId="04262A28" w14:textId="472BE073" w:rsidR="00DC7B93" w:rsidRDefault="00DC7B93" w:rsidP="00DC7B93">
      <w:pPr>
        <w:spacing w:after="0" w:line="240" w:lineRule="auto"/>
        <w:jc w:val="center"/>
        <w:rPr>
          <w:lang w:val="uk-UA"/>
        </w:rPr>
      </w:pPr>
    </w:p>
    <w:p w14:paraId="794E8426" w14:textId="5430A6FB" w:rsidR="00DC7B93" w:rsidRDefault="00DC7B93" w:rsidP="00DC7B93">
      <w:pPr>
        <w:spacing w:after="0" w:line="240" w:lineRule="auto"/>
        <w:jc w:val="center"/>
        <w:rPr>
          <w:lang w:val="uk-UA"/>
        </w:rPr>
      </w:pPr>
    </w:p>
    <w:p w14:paraId="6982CAB7" w14:textId="59A7BF06" w:rsidR="00DC7B93" w:rsidRDefault="00DC7B93" w:rsidP="00DC7B93">
      <w:pPr>
        <w:spacing w:after="0" w:line="240" w:lineRule="auto"/>
        <w:jc w:val="center"/>
        <w:rPr>
          <w:lang w:val="uk-UA"/>
        </w:rPr>
      </w:pPr>
    </w:p>
    <w:p w14:paraId="13581C47" w14:textId="36419421" w:rsidR="00DC7B93" w:rsidRDefault="00DC7B93" w:rsidP="00DC7B93">
      <w:pPr>
        <w:spacing w:after="0" w:line="240" w:lineRule="auto"/>
        <w:jc w:val="center"/>
        <w:rPr>
          <w:lang w:val="uk-UA"/>
        </w:rPr>
      </w:pPr>
    </w:p>
    <w:p w14:paraId="0CDC82A5" w14:textId="028CA074" w:rsidR="00DC7B93" w:rsidRDefault="00DC7B93" w:rsidP="00DC7B93">
      <w:pPr>
        <w:spacing w:after="0" w:line="240" w:lineRule="auto"/>
        <w:jc w:val="center"/>
        <w:rPr>
          <w:lang w:val="uk-UA"/>
        </w:rPr>
      </w:pPr>
    </w:p>
    <w:p w14:paraId="2A82B1B5" w14:textId="53258FAF" w:rsidR="00DC7B93" w:rsidRDefault="00DC7B93" w:rsidP="00DC7B93">
      <w:pPr>
        <w:shd w:val="clear" w:color="auto" w:fill="FFFFFF"/>
        <w:spacing w:after="60" w:line="240" w:lineRule="auto"/>
        <w:ind w:left="5103" w:right="448"/>
        <w:jc w:val="right"/>
        <w:rPr>
          <w:lang w:val="uk-UA"/>
        </w:rPr>
        <w:sectPr w:rsidR="00DC7B93" w:rsidSect="00102A67">
          <w:pgSz w:w="16838" w:h="11906" w:orient="landscape"/>
          <w:pgMar w:top="567" w:right="567" w:bottom="567" w:left="567" w:header="709" w:footer="709" w:gutter="0"/>
          <w:cols w:space="708"/>
          <w:docGrid w:linePitch="360"/>
        </w:sectPr>
      </w:pPr>
      <w:bookmarkStart w:id="1" w:name="n9"/>
      <w:bookmarkEnd w:id="1"/>
    </w:p>
    <w:p w14:paraId="3C4F7A09" w14:textId="5CF7D3BC" w:rsidR="00DC7B93" w:rsidRPr="00CA68AA" w:rsidRDefault="00DC7B93" w:rsidP="00DC7B93">
      <w:pPr>
        <w:shd w:val="clear" w:color="auto" w:fill="FFFFFF"/>
        <w:spacing w:after="60" w:line="240" w:lineRule="auto"/>
        <w:ind w:left="5103" w:right="448"/>
        <w:jc w:val="right"/>
        <w:rPr>
          <w:rFonts w:ascii="Times New Roman" w:eastAsia="Times New Roman" w:hAnsi="Times New Roman" w:cs="Times New Roman"/>
          <w:sz w:val="28"/>
          <w:szCs w:val="28"/>
          <w:lang w:val="uk-UA" w:eastAsia="ru-RU"/>
        </w:rPr>
      </w:pPr>
      <w:r w:rsidRPr="00CA68AA">
        <w:rPr>
          <w:rFonts w:ascii="Times New Roman" w:eastAsia="Times New Roman" w:hAnsi="Times New Roman" w:cs="Times New Roman"/>
          <w:sz w:val="28"/>
          <w:szCs w:val="28"/>
          <w:lang w:val="uk-UA" w:eastAsia="ru-RU"/>
        </w:rPr>
        <w:lastRenderedPageBreak/>
        <w:t xml:space="preserve">Додаток </w:t>
      </w:r>
      <w:r>
        <w:rPr>
          <w:rFonts w:ascii="Times New Roman" w:eastAsia="Times New Roman" w:hAnsi="Times New Roman" w:cs="Times New Roman"/>
          <w:sz w:val="28"/>
          <w:szCs w:val="28"/>
          <w:lang w:val="uk-UA" w:eastAsia="ru-RU"/>
        </w:rPr>
        <w:t>2</w:t>
      </w:r>
    </w:p>
    <w:p w14:paraId="50096DF4" w14:textId="77777777" w:rsidR="00DC7B93" w:rsidRPr="00CA68AA" w:rsidRDefault="00DC7B93" w:rsidP="00DC7B93">
      <w:pPr>
        <w:shd w:val="clear" w:color="auto" w:fill="FFFFFF"/>
        <w:spacing w:after="60" w:line="240" w:lineRule="auto"/>
        <w:ind w:left="5103" w:right="448"/>
        <w:jc w:val="both"/>
        <w:rPr>
          <w:rFonts w:ascii="Times New Roman" w:eastAsia="Times New Roman" w:hAnsi="Times New Roman" w:cs="Times New Roman"/>
          <w:sz w:val="28"/>
          <w:szCs w:val="28"/>
          <w:lang w:val="uk-UA" w:eastAsia="ru-RU"/>
        </w:rPr>
      </w:pPr>
      <w:r w:rsidRPr="00CA68AA">
        <w:rPr>
          <w:rFonts w:ascii="Times New Roman" w:eastAsia="Times New Roman" w:hAnsi="Times New Roman" w:cs="Times New Roman"/>
          <w:sz w:val="28"/>
          <w:szCs w:val="28"/>
          <w:lang w:val="uk-UA" w:eastAsia="ru-RU"/>
        </w:rPr>
        <w:t>до рішення Ради суддів України</w:t>
      </w:r>
    </w:p>
    <w:p w14:paraId="14CC1CCF" w14:textId="77777777" w:rsidR="00DC7B93" w:rsidRPr="00CA68AA" w:rsidRDefault="00DC7B93" w:rsidP="00DC7B93">
      <w:pPr>
        <w:shd w:val="clear" w:color="auto" w:fill="FFFFFF"/>
        <w:spacing w:after="60" w:line="240" w:lineRule="auto"/>
        <w:ind w:left="5103" w:right="448"/>
        <w:jc w:val="both"/>
        <w:rPr>
          <w:rFonts w:ascii="Times New Roman" w:eastAsia="Times New Roman" w:hAnsi="Times New Roman" w:cs="Times New Roman"/>
          <w:sz w:val="28"/>
          <w:szCs w:val="28"/>
          <w:lang w:val="uk-UA" w:eastAsia="ru-RU"/>
        </w:rPr>
      </w:pPr>
      <w:r w:rsidRPr="00CA68AA">
        <w:rPr>
          <w:rFonts w:ascii="Times New Roman" w:eastAsia="Times New Roman" w:hAnsi="Times New Roman" w:cs="Times New Roman"/>
          <w:sz w:val="28"/>
          <w:szCs w:val="28"/>
          <w:lang w:val="uk-UA" w:eastAsia="ru-RU"/>
        </w:rPr>
        <w:t>"06" жовтня 2022 року № 32</w:t>
      </w:r>
    </w:p>
    <w:p w14:paraId="7579EBA4" w14:textId="77777777" w:rsidR="00DC7B93" w:rsidRPr="00CA68AA" w:rsidRDefault="00DC7B93" w:rsidP="00DC7B93">
      <w:pPr>
        <w:shd w:val="clear" w:color="auto" w:fill="FFFFFF"/>
        <w:spacing w:after="60" w:line="240" w:lineRule="auto"/>
        <w:ind w:left="5103" w:right="448"/>
        <w:jc w:val="both"/>
        <w:rPr>
          <w:rFonts w:ascii="Times New Roman" w:eastAsia="Times New Roman" w:hAnsi="Times New Roman" w:cs="Times New Roman"/>
          <w:sz w:val="28"/>
          <w:szCs w:val="28"/>
          <w:lang w:val="uk-UA" w:eastAsia="ru-RU"/>
        </w:rPr>
      </w:pPr>
    </w:p>
    <w:p w14:paraId="6151E67E" w14:textId="77777777" w:rsidR="00DC7B93" w:rsidRPr="00CA68AA" w:rsidRDefault="00DC7B93" w:rsidP="00DC7B93">
      <w:pPr>
        <w:shd w:val="clear" w:color="auto" w:fill="FFFFFF"/>
        <w:spacing w:after="60" w:line="240" w:lineRule="auto"/>
        <w:ind w:left="5103" w:right="448"/>
        <w:jc w:val="both"/>
        <w:rPr>
          <w:rFonts w:ascii="Times New Roman" w:eastAsia="Times New Roman" w:hAnsi="Times New Roman" w:cs="Times New Roman"/>
          <w:sz w:val="28"/>
          <w:szCs w:val="28"/>
          <w:lang w:val="uk-UA" w:eastAsia="ru-RU"/>
        </w:rPr>
      </w:pPr>
      <w:r w:rsidRPr="00CA68AA">
        <w:rPr>
          <w:rFonts w:ascii="Times New Roman" w:eastAsia="Times New Roman" w:hAnsi="Times New Roman" w:cs="Times New Roman"/>
          <w:b/>
          <w:bCs/>
          <w:sz w:val="28"/>
          <w:szCs w:val="28"/>
          <w:lang w:val="uk-UA" w:eastAsia="ru-RU"/>
        </w:rPr>
        <w:t>ЗАТВЕРДЖЕНО</w:t>
      </w:r>
    </w:p>
    <w:p w14:paraId="1E04499D" w14:textId="77777777" w:rsidR="00DC7B93" w:rsidRPr="00CA68AA" w:rsidRDefault="00DC7B93" w:rsidP="00DC7B93">
      <w:pPr>
        <w:shd w:val="clear" w:color="auto" w:fill="FFFFFF"/>
        <w:spacing w:after="60" w:line="240" w:lineRule="auto"/>
        <w:ind w:left="5103" w:right="448"/>
        <w:jc w:val="both"/>
        <w:rPr>
          <w:rFonts w:ascii="Times New Roman" w:eastAsia="Times New Roman" w:hAnsi="Times New Roman" w:cs="Times New Roman"/>
          <w:sz w:val="28"/>
          <w:szCs w:val="28"/>
          <w:lang w:val="uk-UA" w:eastAsia="ru-RU"/>
        </w:rPr>
      </w:pPr>
      <w:r w:rsidRPr="00CA68AA">
        <w:rPr>
          <w:rFonts w:ascii="Times New Roman" w:eastAsia="Times New Roman" w:hAnsi="Times New Roman" w:cs="Times New Roman"/>
          <w:bCs/>
          <w:sz w:val="28"/>
          <w:szCs w:val="28"/>
          <w:lang w:val="uk-UA" w:eastAsia="ru-RU"/>
        </w:rPr>
        <w:t>Рішення Ради суддів України</w:t>
      </w:r>
    </w:p>
    <w:p w14:paraId="2588DDB5" w14:textId="77777777" w:rsidR="00DC7B93" w:rsidRPr="00CA68AA" w:rsidRDefault="00DC7B93" w:rsidP="00DC7B93">
      <w:pPr>
        <w:shd w:val="clear" w:color="auto" w:fill="FFFFFF"/>
        <w:spacing w:after="60" w:line="240" w:lineRule="auto"/>
        <w:ind w:left="5103" w:right="448"/>
        <w:jc w:val="both"/>
        <w:rPr>
          <w:rFonts w:ascii="Times New Roman" w:eastAsia="Times New Roman" w:hAnsi="Times New Roman" w:cs="Times New Roman"/>
          <w:sz w:val="28"/>
          <w:szCs w:val="28"/>
          <w:lang w:val="uk-UA" w:eastAsia="ru-RU"/>
        </w:rPr>
      </w:pPr>
      <w:r w:rsidRPr="00CA68AA">
        <w:rPr>
          <w:rFonts w:ascii="Times New Roman" w:eastAsia="Times New Roman" w:hAnsi="Times New Roman" w:cs="Times New Roman"/>
          <w:sz w:val="28"/>
          <w:szCs w:val="28"/>
          <w:lang w:val="uk-UA" w:eastAsia="ru-RU"/>
        </w:rPr>
        <w:t>"06" жовтня 2022 року № 32</w:t>
      </w:r>
    </w:p>
    <w:p w14:paraId="0EAE4226" w14:textId="77777777" w:rsidR="00DC7B93" w:rsidRPr="00CA68AA" w:rsidRDefault="00DC7B93" w:rsidP="00DC7B93">
      <w:pPr>
        <w:shd w:val="clear" w:color="auto" w:fill="FFFFFF"/>
        <w:spacing w:after="60" w:line="240" w:lineRule="auto"/>
        <w:ind w:left="5103" w:right="448"/>
        <w:jc w:val="both"/>
        <w:rPr>
          <w:rFonts w:ascii="Times New Roman" w:eastAsia="Times New Roman" w:hAnsi="Times New Roman" w:cs="Times New Roman"/>
          <w:b/>
          <w:bCs/>
          <w:sz w:val="28"/>
          <w:szCs w:val="28"/>
          <w:lang w:val="uk-UA" w:eastAsia="ru-RU"/>
        </w:rPr>
      </w:pPr>
    </w:p>
    <w:p w14:paraId="4E2C53AA" w14:textId="77777777" w:rsidR="00DC7B93" w:rsidRPr="00CA68AA" w:rsidRDefault="00DC7B93" w:rsidP="00DC7B93">
      <w:pPr>
        <w:shd w:val="clear" w:color="auto" w:fill="FFFFFF"/>
        <w:spacing w:after="60" w:line="240" w:lineRule="auto"/>
        <w:ind w:right="448"/>
        <w:jc w:val="center"/>
        <w:rPr>
          <w:rFonts w:ascii="Times New Roman" w:eastAsia="Times New Roman" w:hAnsi="Times New Roman" w:cs="Times New Roman"/>
          <w:b/>
          <w:bCs/>
          <w:sz w:val="28"/>
          <w:szCs w:val="28"/>
          <w:lang w:val="uk-UA" w:eastAsia="ru-RU"/>
        </w:rPr>
      </w:pPr>
    </w:p>
    <w:p w14:paraId="159292E0" w14:textId="77777777" w:rsidR="00DC7B93" w:rsidRPr="00CA68AA" w:rsidRDefault="00DC7B93" w:rsidP="00DC7B93">
      <w:pPr>
        <w:shd w:val="clear" w:color="auto" w:fill="FFFFFF"/>
        <w:spacing w:after="60" w:line="240" w:lineRule="auto"/>
        <w:ind w:right="448"/>
        <w:jc w:val="center"/>
        <w:rPr>
          <w:rFonts w:ascii="Times New Roman" w:eastAsia="Times New Roman" w:hAnsi="Times New Roman" w:cs="Times New Roman"/>
          <w:b/>
          <w:bCs/>
          <w:sz w:val="28"/>
          <w:szCs w:val="28"/>
          <w:lang w:val="uk-UA" w:eastAsia="ru-RU"/>
        </w:rPr>
      </w:pPr>
      <w:r w:rsidRPr="00CA68AA">
        <w:rPr>
          <w:rFonts w:ascii="Times New Roman" w:eastAsia="Times New Roman" w:hAnsi="Times New Roman" w:cs="Times New Roman"/>
          <w:b/>
          <w:bCs/>
          <w:sz w:val="28"/>
          <w:szCs w:val="28"/>
          <w:lang w:val="uk-UA" w:eastAsia="ru-RU"/>
        </w:rPr>
        <w:t>ЗМІНИ</w:t>
      </w:r>
    </w:p>
    <w:p w14:paraId="3319675A" w14:textId="2E47371A" w:rsidR="00DC7B93" w:rsidRPr="00CA68AA" w:rsidRDefault="00DC7B93" w:rsidP="00DC7B93">
      <w:pPr>
        <w:shd w:val="clear" w:color="auto" w:fill="FFFFFF"/>
        <w:spacing w:after="60" w:line="240" w:lineRule="auto"/>
        <w:ind w:right="448"/>
        <w:jc w:val="center"/>
        <w:rPr>
          <w:rFonts w:ascii="Times New Roman" w:eastAsia="Times New Roman" w:hAnsi="Times New Roman" w:cs="Times New Roman"/>
          <w:b/>
          <w:bCs/>
          <w:sz w:val="28"/>
          <w:szCs w:val="28"/>
          <w:lang w:val="uk-UA" w:eastAsia="ru-RU"/>
        </w:rPr>
      </w:pPr>
      <w:r w:rsidRPr="00CA68AA">
        <w:rPr>
          <w:rFonts w:ascii="Times New Roman" w:eastAsia="Times New Roman" w:hAnsi="Times New Roman" w:cs="Times New Roman"/>
          <w:b/>
          <w:bCs/>
          <w:sz w:val="28"/>
          <w:szCs w:val="28"/>
          <w:lang w:val="uk-UA" w:eastAsia="ru-RU"/>
        </w:rPr>
        <w:t>до Положення про помічника судді, затвердженого рішенням Ради суддів України від 18 травня 2018 року № 21,</w:t>
      </w:r>
    </w:p>
    <w:p w14:paraId="709EC893" w14:textId="77777777" w:rsidR="00DC7B93" w:rsidRPr="00CA68AA" w:rsidRDefault="00DC7B93" w:rsidP="00DC7B93">
      <w:pPr>
        <w:shd w:val="clear" w:color="auto" w:fill="FFFFFF"/>
        <w:spacing w:after="60" w:line="240" w:lineRule="auto"/>
        <w:jc w:val="center"/>
        <w:rPr>
          <w:rFonts w:ascii="Times New Roman" w:eastAsia="Times New Roman" w:hAnsi="Times New Roman" w:cs="Times New Roman"/>
          <w:bCs/>
          <w:i/>
          <w:sz w:val="28"/>
          <w:szCs w:val="28"/>
          <w:lang w:val="uk-UA" w:eastAsia="ru-RU"/>
        </w:rPr>
      </w:pPr>
      <w:r w:rsidRPr="00CA68AA">
        <w:rPr>
          <w:rFonts w:ascii="Times New Roman" w:eastAsia="Times New Roman" w:hAnsi="Times New Roman" w:cs="Times New Roman"/>
          <w:bCs/>
          <w:i/>
          <w:sz w:val="28"/>
          <w:szCs w:val="28"/>
          <w:lang w:val="uk-UA" w:eastAsia="ru-RU"/>
        </w:rPr>
        <w:t>(зі змінами внесеними згідно з Рішеннями Ради суддів</w:t>
      </w:r>
    </w:p>
    <w:p w14:paraId="1681AA4A" w14:textId="77777777" w:rsidR="00DC7B93" w:rsidRPr="00CA68AA" w:rsidRDefault="00DC7B93" w:rsidP="00DC7B93">
      <w:pPr>
        <w:shd w:val="clear" w:color="auto" w:fill="FFFFFF"/>
        <w:spacing w:after="60" w:line="240" w:lineRule="auto"/>
        <w:jc w:val="center"/>
        <w:rPr>
          <w:rFonts w:ascii="Times New Roman" w:eastAsia="Times New Roman" w:hAnsi="Times New Roman" w:cs="Times New Roman"/>
          <w:bCs/>
          <w:i/>
          <w:sz w:val="28"/>
          <w:szCs w:val="28"/>
          <w:lang w:val="uk-UA" w:eastAsia="ru-RU"/>
        </w:rPr>
      </w:pPr>
      <w:r w:rsidRPr="00CA68AA">
        <w:rPr>
          <w:rFonts w:ascii="Times New Roman" w:eastAsia="Times New Roman" w:hAnsi="Times New Roman" w:cs="Times New Roman"/>
          <w:bCs/>
          <w:i/>
          <w:sz w:val="28"/>
          <w:szCs w:val="28"/>
          <w:lang w:val="uk-UA" w:eastAsia="ru-RU"/>
        </w:rPr>
        <w:t>від 26.10.2018 № 63;</w:t>
      </w:r>
    </w:p>
    <w:p w14:paraId="076E882B" w14:textId="77777777" w:rsidR="00DC7B93" w:rsidRPr="00CA68AA" w:rsidRDefault="00DC7B93" w:rsidP="00DC7B93">
      <w:pPr>
        <w:shd w:val="clear" w:color="auto" w:fill="FFFFFF"/>
        <w:spacing w:after="60" w:line="240" w:lineRule="auto"/>
        <w:jc w:val="center"/>
        <w:rPr>
          <w:rFonts w:ascii="Times New Roman" w:eastAsia="Times New Roman" w:hAnsi="Times New Roman" w:cs="Times New Roman"/>
          <w:bCs/>
          <w:i/>
          <w:sz w:val="28"/>
          <w:szCs w:val="28"/>
          <w:lang w:val="uk-UA" w:eastAsia="ru-RU"/>
        </w:rPr>
      </w:pPr>
      <w:r w:rsidRPr="00CA68AA">
        <w:rPr>
          <w:rFonts w:ascii="Times New Roman" w:eastAsia="Times New Roman" w:hAnsi="Times New Roman" w:cs="Times New Roman"/>
          <w:bCs/>
          <w:i/>
          <w:sz w:val="28"/>
          <w:szCs w:val="28"/>
          <w:lang w:val="uk-UA" w:eastAsia="ru-RU"/>
        </w:rPr>
        <w:t>від 21.06. 2019 № 29;</w:t>
      </w:r>
    </w:p>
    <w:p w14:paraId="366A7E56" w14:textId="77777777" w:rsidR="00DC7B93" w:rsidRPr="00CA68AA" w:rsidRDefault="00DC7B93" w:rsidP="00DC7B93">
      <w:pPr>
        <w:shd w:val="clear" w:color="auto" w:fill="FFFFFF"/>
        <w:spacing w:after="60" w:line="240" w:lineRule="auto"/>
        <w:jc w:val="center"/>
        <w:rPr>
          <w:rFonts w:ascii="Times New Roman" w:eastAsia="Times New Roman" w:hAnsi="Times New Roman" w:cs="Times New Roman"/>
          <w:bCs/>
          <w:i/>
          <w:sz w:val="28"/>
          <w:szCs w:val="28"/>
          <w:lang w:val="uk-UA" w:eastAsia="ru-RU"/>
        </w:rPr>
      </w:pPr>
      <w:r w:rsidRPr="00CA68AA">
        <w:rPr>
          <w:rFonts w:ascii="Times New Roman" w:eastAsia="Times New Roman" w:hAnsi="Times New Roman" w:cs="Times New Roman"/>
          <w:bCs/>
          <w:i/>
          <w:sz w:val="28"/>
          <w:szCs w:val="28"/>
          <w:lang w:val="uk-UA" w:eastAsia="ru-RU"/>
        </w:rPr>
        <w:t>від 22.11.2019 № 90;</w:t>
      </w:r>
    </w:p>
    <w:p w14:paraId="2E7D833C" w14:textId="77777777" w:rsidR="00DC7B93" w:rsidRPr="00CA68AA" w:rsidRDefault="00DC7B93" w:rsidP="00DC7B93">
      <w:pPr>
        <w:shd w:val="clear" w:color="auto" w:fill="FFFFFF"/>
        <w:spacing w:after="60" w:line="240" w:lineRule="auto"/>
        <w:jc w:val="center"/>
        <w:rPr>
          <w:rFonts w:ascii="Times New Roman" w:eastAsia="Times New Roman" w:hAnsi="Times New Roman" w:cs="Times New Roman"/>
          <w:bCs/>
          <w:i/>
          <w:sz w:val="28"/>
          <w:szCs w:val="28"/>
          <w:lang w:val="uk-UA" w:eastAsia="ru-RU"/>
        </w:rPr>
      </w:pPr>
      <w:r w:rsidRPr="00CA68AA">
        <w:rPr>
          <w:rFonts w:ascii="Times New Roman" w:eastAsia="Times New Roman" w:hAnsi="Times New Roman" w:cs="Times New Roman"/>
          <w:bCs/>
          <w:i/>
          <w:sz w:val="28"/>
          <w:szCs w:val="28"/>
          <w:lang w:val="uk-UA" w:eastAsia="ru-RU"/>
        </w:rPr>
        <w:t>від 03.09.2021 № 38;</w:t>
      </w:r>
    </w:p>
    <w:p w14:paraId="20204E0B" w14:textId="77777777" w:rsidR="00DC7B93" w:rsidRPr="00CA68AA" w:rsidRDefault="00DC7B93" w:rsidP="00DC7B93">
      <w:pPr>
        <w:shd w:val="clear" w:color="auto" w:fill="FFFFFF"/>
        <w:spacing w:after="60" w:line="240" w:lineRule="auto"/>
        <w:jc w:val="center"/>
        <w:rPr>
          <w:rFonts w:ascii="Times New Roman" w:eastAsia="Times New Roman" w:hAnsi="Times New Roman" w:cs="Times New Roman"/>
          <w:bCs/>
          <w:i/>
          <w:sz w:val="28"/>
          <w:szCs w:val="28"/>
          <w:lang w:val="uk-UA" w:eastAsia="ru-RU"/>
        </w:rPr>
      </w:pPr>
      <w:r w:rsidRPr="00CA68AA">
        <w:rPr>
          <w:rFonts w:ascii="Times New Roman" w:eastAsia="Times New Roman" w:hAnsi="Times New Roman" w:cs="Times New Roman"/>
          <w:bCs/>
          <w:i/>
          <w:sz w:val="28"/>
          <w:szCs w:val="28"/>
          <w:lang w:val="uk-UA" w:eastAsia="ru-RU"/>
        </w:rPr>
        <w:t>від 06.10.2022 №32)</w:t>
      </w:r>
    </w:p>
    <w:p w14:paraId="125ECD26" w14:textId="77777777" w:rsidR="00DC7B93" w:rsidRPr="00CA68AA" w:rsidRDefault="00DC7B93" w:rsidP="00DC7B93">
      <w:pPr>
        <w:shd w:val="clear" w:color="auto" w:fill="FFFFFF"/>
        <w:spacing w:after="60" w:line="240" w:lineRule="auto"/>
        <w:ind w:firstLine="2694"/>
        <w:jc w:val="right"/>
        <w:rPr>
          <w:rFonts w:ascii="Times New Roman" w:eastAsia="Times New Roman" w:hAnsi="Times New Roman" w:cs="Times New Roman"/>
          <w:bCs/>
          <w:i/>
          <w:sz w:val="28"/>
          <w:szCs w:val="28"/>
          <w:lang w:val="uk-UA" w:eastAsia="ru-RU"/>
        </w:rPr>
      </w:pPr>
      <w:r w:rsidRPr="00CA68AA">
        <w:rPr>
          <w:rFonts w:ascii="Times New Roman" w:eastAsia="Times New Roman" w:hAnsi="Times New Roman" w:cs="Times New Roman"/>
          <w:bCs/>
          <w:i/>
          <w:sz w:val="28"/>
          <w:szCs w:val="28"/>
          <w:lang w:val="uk-UA" w:eastAsia="ru-RU"/>
        </w:rPr>
        <w:t>{Додатково див. рішення Ради суддів України від 13.09.2021 №41,</w:t>
      </w:r>
    </w:p>
    <w:p w14:paraId="59F0D36A" w14:textId="77777777" w:rsidR="00DC7B93" w:rsidRPr="00CA68AA" w:rsidRDefault="00DC7B93" w:rsidP="00DC7B93">
      <w:pPr>
        <w:shd w:val="clear" w:color="auto" w:fill="FFFFFF"/>
        <w:spacing w:after="60" w:line="240" w:lineRule="auto"/>
        <w:ind w:firstLine="2694"/>
        <w:jc w:val="right"/>
        <w:rPr>
          <w:rFonts w:ascii="Times New Roman" w:eastAsia="Times New Roman" w:hAnsi="Times New Roman" w:cs="Times New Roman"/>
          <w:i/>
          <w:sz w:val="28"/>
          <w:szCs w:val="28"/>
          <w:lang w:val="uk-UA" w:eastAsia="ru-RU"/>
        </w:rPr>
      </w:pPr>
      <w:r w:rsidRPr="00CA68AA">
        <w:rPr>
          <w:rFonts w:ascii="Times New Roman" w:eastAsia="Times New Roman" w:hAnsi="Times New Roman" w:cs="Times New Roman"/>
          <w:bCs/>
          <w:i/>
          <w:sz w:val="28"/>
          <w:szCs w:val="28"/>
          <w:lang w:val="uk-UA" w:eastAsia="ru-RU"/>
        </w:rPr>
        <w:t>рішення Ради суддів України від 10.06.2022 № 17}</w:t>
      </w:r>
    </w:p>
    <w:p w14:paraId="06EB7496" w14:textId="77777777" w:rsidR="00DC7B93" w:rsidRPr="00CA68AA" w:rsidRDefault="00DC7B93" w:rsidP="00DC7B93">
      <w:pPr>
        <w:shd w:val="clear" w:color="auto" w:fill="FFFFFF"/>
        <w:spacing w:after="60" w:line="240" w:lineRule="auto"/>
        <w:ind w:firstLine="450"/>
        <w:jc w:val="right"/>
        <w:rPr>
          <w:rFonts w:ascii="Times New Roman" w:eastAsia="Times New Roman" w:hAnsi="Times New Roman" w:cs="Times New Roman"/>
          <w:i/>
          <w:sz w:val="28"/>
          <w:szCs w:val="28"/>
          <w:lang w:val="uk-UA" w:eastAsia="ru-RU"/>
        </w:rPr>
      </w:pPr>
    </w:p>
    <w:p w14:paraId="11E44143" w14:textId="77777777" w:rsidR="00DC7B93" w:rsidRPr="001A33C4" w:rsidRDefault="00DC7B93" w:rsidP="00DC7B93">
      <w:pPr>
        <w:shd w:val="clear" w:color="auto" w:fill="FFFFFF"/>
        <w:spacing w:after="60" w:line="240" w:lineRule="auto"/>
        <w:ind w:firstLine="851"/>
        <w:jc w:val="both"/>
        <w:rPr>
          <w:rFonts w:ascii="Times New Roman" w:eastAsia="Times New Roman" w:hAnsi="Times New Roman" w:cs="Times New Roman"/>
          <w:sz w:val="28"/>
          <w:szCs w:val="28"/>
          <w:lang w:val="uk-UA" w:eastAsia="ru-RU"/>
        </w:rPr>
      </w:pPr>
      <w:r w:rsidRPr="00011043">
        <w:rPr>
          <w:rFonts w:ascii="Times New Roman" w:eastAsia="Times New Roman" w:hAnsi="Times New Roman" w:cs="Times New Roman"/>
          <w:color w:val="000000"/>
          <w:sz w:val="28"/>
          <w:szCs w:val="28"/>
          <w:lang w:val="uk-UA" w:eastAsia="ru-RU"/>
        </w:rPr>
        <w:t xml:space="preserve">1. Пункт 5 </w:t>
      </w:r>
      <w:r w:rsidRPr="001A33C4">
        <w:rPr>
          <w:rFonts w:ascii="Times New Roman" w:eastAsia="Times New Roman" w:hAnsi="Times New Roman" w:cs="Times New Roman"/>
          <w:sz w:val="28"/>
          <w:szCs w:val="28"/>
          <w:lang w:val="uk-UA" w:eastAsia="ru-RU"/>
        </w:rPr>
        <w:t>Положення доповнити 3 абзацом наступного змісту:</w:t>
      </w:r>
    </w:p>
    <w:p w14:paraId="7CA8659A" w14:textId="77777777" w:rsidR="00DC7B93" w:rsidRPr="00CA71A8"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1A33C4">
        <w:rPr>
          <w:rFonts w:ascii="Times New Roman" w:eastAsia="Times New Roman" w:hAnsi="Times New Roman" w:cs="Times New Roman"/>
          <w:sz w:val="28"/>
          <w:szCs w:val="28"/>
          <w:lang w:val="uk-UA" w:eastAsia="ru-RU"/>
        </w:rPr>
        <w:t>"</w:t>
      </w:r>
      <w:r w:rsidRPr="001A33C4">
        <w:rPr>
          <w:rFonts w:ascii="Times New Roman" w:hAnsi="Times New Roman" w:cs="Times New Roman"/>
          <w:sz w:val="28"/>
          <w:szCs w:val="28"/>
          <w:lang w:val="uk-UA"/>
        </w:rPr>
        <w:t xml:space="preserve">За помічником (помічниками) судді, якого (яких) </w:t>
      </w:r>
      <w:proofErr w:type="spellStart"/>
      <w:r w:rsidRPr="001A33C4">
        <w:rPr>
          <w:rFonts w:ascii="Times New Roman" w:hAnsi="Times New Roman" w:cs="Times New Roman"/>
          <w:sz w:val="28"/>
          <w:szCs w:val="28"/>
          <w:lang w:val="uk-UA"/>
        </w:rPr>
        <w:t>призвано</w:t>
      </w:r>
      <w:proofErr w:type="spellEnd"/>
      <w:r w:rsidRPr="001A33C4">
        <w:rPr>
          <w:rFonts w:ascii="Times New Roman" w:hAnsi="Times New Roman" w:cs="Times New Roman"/>
          <w:sz w:val="28"/>
          <w:szCs w:val="28"/>
          <w:lang w:val="uk-UA"/>
        </w:rPr>
        <w:t xml:space="preserve">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w:t>
      </w:r>
      <w:r w:rsidRPr="00CA71A8">
        <w:rPr>
          <w:rFonts w:ascii="Times New Roman" w:hAnsi="Times New Roman" w:cs="Times New Roman"/>
          <w:sz w:val="28"/>
          <w:szCs w:val="28"/>
          <w:lang w:val="uk-UA"/>
        </w:rPr>
        <w:t>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w:t>
      </w:r>
      <w:r w:rsidRPr="00CA71A8">
        <w:rPr>
          <w:rFonts w:ascii="Times New Roman" w:eastAsia="Times New Roman" w:hAnsi="Times New Roman" w:cs="Times New Roman"/>
          <w:color w:val="000000"/>
          <w:sz w:val="28"/>
          <w:szCs w:val="28"/>
          <w:lang w:val="uk-UA" w:eastAsia="ru-RU"/>
        </w:rPr>
        <w:t>"</w:t>
      </w:r>
    </w:p>
    <w:p w14:paraId="634EC2F9"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011043">
        <w:rPr>
          <w:rFonts w:ascii="Times New Roman" w:eastAsia="Times New Roman" w:hAnsi="Times New Roman" w:cs="Times New Roman"/>
          <w:color w:val="000000"/>
          <w:sz w:val="28"/>
          <w:szCs w:val="28"/>
          <w:lang w:val="uk-UA" w:eastAsia="ru-RU"/>
        </w:rPr>
        <w:t>2. Пункт 11 Положення викласти у новій редакції:</w:t>
      </w:r>
    </w:p>
    <w:p w14:paraId="5F9AB860"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011043">
        <w:rPr>
          <w:rFonts w:ascii="Times New Roman" w:eastAsia="Times New Roman" w:hAnsi="Times New Roman" w:cs="Times New Roman"/>
          <w:color w:val="000000"/>
          <w:sz w:val="28"/>
          <w:szCs w:val="28"/>
          <w:lang w:val="uk-UA" w:eastAsia="ru-RU"/>
        </w:rPr>
        <w:t>11. У разі тривалої (понад два місяці) відсутності судді (соціальна відпустка, відрядження, відсторонення від посади тощо), а також з моменту закінчення (припинення) повноважень судді з відправлення правосуддя з визначених законом підстав або звільнення судді з займаної посади, припинення повноважень члена Ради суддів України у встановленому законом порядку, помічника (помічників) судді за його (їх) згодою за наказом керівника апарату суду може бути переведено на іншу посаду працівника апарату суду, яка не належить до посад державної служби.</w:t>
      </w:r>
    </w:p>
    <w:p w14:paraId="4DA0269F"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011043">
        <w:rPr>
          <w:rFonts w:ascii="Times New Roman" w:eastAsia="Times New Roman" w:hAnsi="Times New Roman" w:cs="Times New Roman"/>
          <w:color w:val="000000"/>
          <w:sz w:val="28"/>
          <w:szCs w:val="28"/>
          <w:lang w:val="uk-UA" w:eastAsia="ru-RU"/>
        </w:rPr>
        <w:t xml:space="preserve">Крім того, у зазначених випадках на такого (таких) помічника (помічників) судді може на певний строк у встановленому законом порядку покладатися виконання повноважень додаткового помічника іншого судді (суддів), у якого (яких) найбільше судове навантаження, про що на підставі </w:t>
      </w:r>
      <w:r w:rsidRPr="00011043">
        <w:rPr>
          <w:rFonts w:ascii="Times New Roman" w:eastAsia="Times New Roman" w:hAnsi="Times New Roman" w:cs="Times New Roman"/>
          <w:color w:val="000000"/>
          <w:sz w:val="28"/>
          <w:szCs w:val="28"/>
          <w:lang w:val="uk-UA" w:eastAsia="ru-RU"/>
        </w:rPr>
        <w:lastRenderedPageBreak/>
        <w:t>подання відповідного судді та особистої заяви помічника судді видається наказ керівника апарату суду.</w:t>
      </w:r>
    </w:p>
    <w:p w14:paraId="13F6833F"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011043">
        <w:rPr>
          <w:rFonts w:ascii="Times New Roman" w:eastAsia="Times New Roman" w:hAnsi="Times New Roman" w:cs="Times New Roman"/>
          <w:color w:val="000000"/>
          <w:sz w:val="28"/>
          <w:szCs w:val="28"/>
          <w:lang w:val="uk-UA" w:eastAsia="ru-RU"/>
        </w:rPr>
        <w:t>У разі відрядження як тимчасового переведення судді до іншого суду того самого рівня і спеціалізації відповідно до статті 55 Закону України "Про судоустрій і статус суддів" помічник такого судді може бути призначений на посаду до суду, до якого відряджається суддя (за його особистою заявою на час відрядження судді). Рішення про призначення помічника судді приймається за поданням відрядженого судді керівником апарату суду, до якого відряджається суддя.</w:t>
      </w:r>
    </w:p>
    <w:p w14:paraId="7315C76C"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011043">
        <w:rPr>
          <w:rFonts w:ascii="Times New Roman" w:eastAsia="Times New Roman" w:hAnsi="Times New Roman" w:cs="Times New Roman"/>
          <w:color w:val="000000"/>
          <w:sz w:val="28"/>
          <w:szCs w:val="28"/>
          <w:lang w:val="uk-UA" w:eastAsia="ru-RU"/>
        </w:rPr>
        <w:t xml:space="preserve">У разі відсутності згоди помічника (помічників) судді на призначення до суду, до якого відряджається суддя, чи переведення помічника (помічників) на іншу посаду працівника апарату суду або виконання повноважень додаткового помічника іншого судді, або за умови неможливості переведення за його згодою на посаду помічника судді або іншу посаду в </w:t>
      </w:r>
      <w:proofErr w:type="spellStart"/>
      <w:r w:rsidRPr="00011043">
        <w:rPr>
          <w:rFonts w:ascii="Times New Roman" w:eastAsia="Times New Roman" w:hAnsi="Times New Roman" w:cs="Times New Roman"/>
          <w:color w:val="000000"/>
          <w:sz w:val="28"/>
          <w:szCs w:val="28"/>
          <w:lang w:val="uk-UA" w:eastAsia="ru-RU"/>
        </w:rPr>
        <w:t>апараті</w:t>
      </w:r>
      <w:proofErr w:type="spellEnd"/>
      <w:r w:rsidRPr="00011043">
        <w:rPr>
          <w:rFonts w:ascii="Times New Roman" w:eastAsia="Times New Roman" w:hAnsi="Times New Roman" w:cs="Times New Roman"/>
          <w:color w:val="000000"/>
          <w:sz w:val="28"/>
          <w:szCs w:val="28"/>
          <w:lang w:val="uk-UA" w:eastAsia="ru-RU"/>
        </w:rPr>
        <w:t xml:space="preserve"> суду він (вони) підлягає (підлягають) звільненню з посади на підставі пункту 2 статті 36 Кодексу законів про працю України.</w:t>
      </w:r>
    </w:p>
    <w:p w14:paraId="25907BA3"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011043">
        <w:rPr>
          <w:rFonts w:ascii="Times New Roman" w:eastAsia="Times New Roman" w:hAnsi="Times New Roman" w:cs="Times New Roman"/>
          <w:color w:val="000000"/>
          <w:sz w:val="28"/>
          <w:szCs w:val="28"/>
          <w:lang w:val="uk-UA" w:eastAsia="ru-RU"/>
        </w:rPr>
        <w:t>Максимальна кількість помічників суддів у суді не може перевищувати кількість посад суддів, визначених Вищою радою правосуддя з урахуванням консультативного висновку Державної судової адміністрації України, судового навантаження та в межах видатків, визначених у Державному бюджеті України на утримання судів та оплату праці суддів (до ухвалення відповідного рішення Вищої ради правосуддя кількість суддів у суді визначається наказами Державної судової адміністрації України).</w:t>
      </w:r>
    </w:p>
    <w:p w14:paraId="32E3EA5E"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011043">
        <w:rPr>
          <w:rFonts w:ascii="Times New Roman" w:eastAsia="Times New Roman" w:hAnsi="Times New Roman" w:cs="Times New Roman"/>
          <w:color w:val="000000"/>
          <w:sz w:val="28"/>
          <w:szCs w:val="28"/>
          <w:lang w:val="uk-UA" w:eastAsia="ru-RU"/>
        </w:rPr>
        <w:t>До цієї кількості додається кількість посад, що відповідає кількості адміністративних посад та кількості посад суддів, які є членами Ради суддів України.</w:t>
      </w:r>
    </w:p>
    <w:p w14:paraId="6CA2DCEE"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color w:val="000000"/>
          <w:sz w:val="28"/>
          <w:szCs w:val="28"/>
          <w:lang w:val="uk-UA" w:eastAsia="ru-RU"/>
        </w:rPr>
      </w:pPr>
      <w:r w:rsidRPr="00011043">
        <w:rPr>
          <w:rFonts w:ascii="Times New Roman" w:eastAsia="Times New Roman" w:hAnsi="Times New Roman" w:cs="Times New Roman"/>
          <w:color w:val="000000"/>
          <w:sz w:val="28"/>
          <w:szCs w:val="28"/>
          <w:lang w:val="uk-UA" w:eastAsia="ru-RU"/>
        </w:rPr>
        <w:t>У випадку ухвалення рішення про відрядження судді до суду понад встановлену кількість посад суддів до максимальної кількості помічників суддів додається кількість посад, яка відповідає кількості посад відряджених суддів понад встановлену кількість.</w:t>
      </w:r>
    </w:p>
    <w:p w14:paraId="3F028CEC" w14:textId="77777777" w:rsidR="00DC7B93" w:rsidRPr="00011043" w:rsidRDefault="00DC7B93" w:rsidP="00DC7B93">
      <w:pPr>
        <w:shd w:val="clear" w:color="auto" w:fill="FFFFFF"/>
        <w:spacing w:after="60" w:line="240" w:lineRule="auto"/>
        <w:ind w:firstLine="851"/>
        <w:jc w:val="both"/>
        <w:rPr>
          <w:rFonts w:ascii="Times New Roman" w:eastAsia="Times New Roman" w:hAnsi="Times New Roman" w:cs="Times New Roman"/>
          <w:sz w:val="28"/>
          <w:szCs w:val="28"/>
          <w:lang w:val="uk-UA" w:eastAsia="ru-RU"/>
        </w:rPr>
      </w:pPr>
      <w:r w:rsidRPr="00011043">
        <w:rPr>
          <w:rFonts w:ascii="Times New Roman" w:eastAsia="Times New Roman" w:hAnsi="Times New Roman" w:cs="Times New Roman"/>
          <w:color w:val="000000"/>
          <w:sz w:val="28"/>
          <w:szCs w:val="28"/>
          <w:lang w:val="uk-UA" w:eastAsia="ru-RU"/>
        </w:rPr>
        <w:t>Максимальна кількість посад помічників суддів у Верховному Суді визначається Пленумом Верховного Суду, а у вищих спеціалізованих судах – зборами суддів відповідного суду з урахуванням судового навантаження та в межах видатків, визначених у Державному бюджеті України на утримання цих судів.</w:t>
      </w:r>
      <w:r>
        <w:rPr>
          <w:rFonts w:ascii="Times New Roman" w:eastAsia="Times New Roman" w:hAnsi="Times New Roman" w:cs="Times New Roman"/>
          <w:color w:val="000000"/>
          <w:sz w:val="28"/>
          <w:szCs w:val="28"/>
          <w:lang w:val="uk-UA" w:eastAsia="ru-RU"/>
        </w:rPr>
        <w:t>"</w:t>
      </w:r>
    </w:p>
    <w:p w14:paraId="5FE51A51" w14:textId="77777777" w:rsidR="00DC7B93" w:rsidRPr="00C91A99" w:rsidRDefault="00DC7B93" w:rsidP="00DC7B93">
      <w:pPr>
        <w:shd w:val="clear" w:color="auto" w:fill="FFFFFF"/>
        <w:spacing w:after="60" w:line="240" w:lineRule="auto"/>
        <w:ind w:firstLine="851"/>
        <w:jc w:val="both"/>
        <w:rPr>
          <w:rFonts w:ascii="Times New Roman" w:eastAsia="Times New Roman" w:hAnsi="Times New Roman" w:cs="Times New Roman"/>
          <w:sz w:val="28"/>
          <w:szCs w:val="28"/>
          <w:lang w:val="uk-UA" w:eastAsia="ru-RU"/>
        </w:rPr>
      </w:pPr>
      <w:r w:rsidRPr="00C91A99">
        <w:rPr>
          <w:rFonts w:ascii="Times New Roman" w:eastAsia="Times New Roman" w:hAnsi="Times New Roman" w:cs="Times New Roman"/>
          <w:sz w:val="28"/>
          <w:szCs w:val="28"/>
          <w:lang w:val="uk-UA" w:eastAsia="ru-RU"/>
        </w:rPr>
        <w:t>3. Абзац перший пункту 12 Положення викласти у новій редакції:</w:t>
      </w:r>
    </w:p>
    <w:p w14:paraId="67F43191" w14:textId="72E8417F" w:rsidR="00DC7B93" w:rsidRPr="00DC7B93" w:rsidRDefault="00DC7B93" w:rsidP="00DC7B93">
      <w:pPr>
        <w:shd w:val="clear" w:color="auto" w:fill="FFFFFF"/>
        <w:spacing w:after="60" w:line="240" w:lineRule="auto"/>
        <w:ind w:firstLine="851"/>
        <w:jc w:val="both"/>
        <w:rPr>
          <w:rFonts w:ascii="Times New Roman" w:hAnsi="Times New Roman" w:cs="Times New Roman"/>
          <w:sz w:val="28"/>
          <w:szCs w:val="28"/>
          <w:lang w:val="uk-UA"/>
        </w:rPr>
      </w:pPr>
      <w:r w:rsidRPr="00C91A99">
        <w:rPr>
          <w:rFonts w:ascii="Times New Roman" w:eastAsia="Times New Roman" w:hAnsi="Times New Roman" w:cs="Times New Roman"/>
          <w:sz w:val="28"/>
          <w:szCs w:val="28"/>
          <w:lang w:val="uk-UA" w:eastAsia="ru-RU"/>
        </w:rPr>
        <w:t>"</w:t>
      </w:r>
      <w:r w:rsidRPr="00C91A99">
        <w:rPr>
          <w:rFonts w:ascii="Times New Roman" w:hAnsi="Times New Roman" w:cs="Times New Roman"/>
          <w:sz w:val="28"/>
          <w:szCs w:val="28"/>
          <w:lang w:val="uk-UA"/>
        </w:rPr>
        <w:t>Трудові відносини з помічником (помічниками) судді припиняються в день припинення повноважень безпосереднього керівника та/або в день відрахування безпосереднього керівника зі штату суду, або в день вибуття/прибуття судді у відрядження як тимчасового переведення судді до іншого суду того самого рівня і спеціалізації відповідно до статті 55 Закону України "Про судоустрій і статус суддів", або в день ухвалення з'їздом суддів України рішення про обрання Ради суддів України в новому складі. Наказ про звільнення помічника (помічників) судді видається керівником апарату відповідного суду на підставі подання безпосереднього керівника та/або на підставі наказу про відрахування безпосереднього керівника зі штату суду, вибуття судді у відрядження як тимчасове переведення судді."</w:t>
      </w:r>
    </w:p>
    <w:sectPr w:rsidR="00DC7B93" w:rsidRPr="00DC7B93" w:rsidSect="00DC7B9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87A2F"/>
    <w:multiLevelType w:val="multilevel"/>
    <w:tmpl w:val="57B2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96F21"/>
    <w:multiLevelType w:val="multilevel"/>
    <w:tmpl w:val="3D08E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9159C5"/>
    <w:multiLevelType w:val="hybridMultilevel"/>
    <w:tmpl w:val="E808063C"/>
    <w:lvl w:ilvl="0" w:tplc="AF82BFC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0663DF"/>
    <w:multiLevelType w:val="hybridMultilevel"/>
    <w:tmpl w:val="11E02EF6"/>
    <w:lvl w:ilvl="0" w:tplc="72A0C3C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3"/>
  </w:num>
  <w:num w:numId="3">
    <w:abstractNumId w:val="0"/>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34"/>
    <w:rsid w:val="00030A6C"/>
    <w:rsid w:val="00031C0E"/>
    <w:rsid w:val="00077DBC"/>
    <w:rsid w:val="000A6176"/>
    <w:rsid w:val="000E598F"/>
    <w:rsid w:val="00156DF3"/>
    <w:rsid w:val="001D4705"/>
    <w:rsid w:val="002D1E34"/>
    <w:rsid w:val="003478B0"/>
    <w:rsid w:val="004B6EDD"/>
    <w:rsid w:val="005D2DD9"/>
    <w:rsid w:val="005F0B63"/>
    <w:rsid w:val="006905F9"/>
    <w:rsid w:val="00747C27"/>
    <w:rsid w:val="007B621C"/>
    <w:rsid w:val="007C5B7F"/>
    <w:rsid w:val="007D3140"/>
    <w:rsid w:val="007D4D33"/>
    <w:rsid w:val="00827B0D"/>
    <w:rsid w:val="00850CDD"/>
    <w:rsid w:val="009B25D8"/>
    <w:rsid w:val="009B5EFE"/>
    <w:rsid w:val="00A86E00"/>
    <w:rsid w:val="00B4078D"/>
    <w:rsid w:val="00B91404"/>
    <w:rsid w:val="00B96447"/>
    <w:rsid w:val="00C30A9D"/>
    <w:rsid w:val="00CB4167"/>
    <w:rsid w:val="00CB769D"/>
    <w:rsid w:val="00DC7B93"/>
    <w:rsid w:val="00DF4119"/>
    <w:rsid w:val="00E04566"/>
    <w:rsid w:val="00E33FEE"/>
    <w:rsid w:val="00EC4F74"/>
    <w:rsid w:val="00F7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D0D0"/>
  <w15:chartTrackingRefBased/>
  <w15:docId w15:val="{472E06BA-1165-4979-89BD-B89C61DF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E34"/>
    <w:pPr>
      <w:ind w:left="720"/>
      <w:contextualSpacing/>
    </w:pPr>
  </w:style>
  <w:style w:type="paragraph" w:styleId="a4">
    <w:name w:val="Normal (Web)"/>
    <w:basedOn w:val="a"/>
    <w:uiPriority w:val="99"/>
    <w:unhideWhenUsed/>
    <w:rsid w:val="002D1E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B6E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7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0776">
      <w:bodyDiv w:val="1"/>
      <w:marLeft w:val="0"/>
      <w:marRight w:val="0"/>
      <w:marTop w:val="0"/>
      <w:marBottom w:val="0"/>
      <w:divBdr>
        <w:top w:val="none" w:sz="0" w:space="0" w:color="auto"/>
        <w:left w:val="none" w:sz="0" w:space="0" w:color="auto"/>
        <w:bottom w:val="none" w:sz="0" w:space="0" w:color="auto"/>
        <w:right w:val="none" w:sz="0" w:space="0" w:color="auto"/>
      </w:divBdr>
      <w:divsChild>
        <w:div w:id="692847342">
          <w:marLeft w:val="0"/>
          <w:marRight w:val="0"/>
          <w:marTop w:val="0"/>
          <w:marBottom w:val="150"/>
          <w:divBdr>
            <w:top w:val="none" w:sz="0" w:space="0" w:color="auto"/>
            <w:left w:val="none" w:sz="0" w:space="0" w:color="auto"/>
            <w:bottom w:val="none" w:sz="0" w:space="0" w:color="auto"/>
            <w:right w:val="none" w:sz="0" w:space="0" w:color="auto"/>
          </w:divBdr>
        </w:div>
      </w:divsChild>
    </w:div>
    <w:div w:id="848181633">
      <w:bodyDiv w:val="1"/>
      <w:marLeft w:val="0"/>
      <w:marRight w:val="0"/>
      <w:marTop w:val="0"/>
      <w:marBottom w:val="0"/>
      <w:divBdr>
        <w:top w:val="none" w:sz="0" w:space="0" w:color="auto"/>
        <w:left w:val="none" w:sz="0" w:space="0" w:color="auto"/>
        <w:bottom w:val="none" w:sz="0" w:space="0" w:color="auto"/>
        <w:right w:val="none" w:sz="0" w:space="0" w:color="auto"/>
      </w:divBdr>
    </w:div>
    <w:div w:id="883634570">
      <w:bodyDiv w:val="1"/>
      <w:marLeft w:val="0"/>
      <w:marRight w:val="0"/>
      <w:marTop w:val="0"/>
      <w:marBottom w:val="0"/>
      <w:divBdr>
        <w:top w:val="none" w:sz="0" w:space="0" w:color="auto"/>
        <w:left w:val="none" w:sz="0" w:space="0" w:color="auto"/>
        <w:bottom w:val="none" w:sz="0" w:space="0" w:color="auto"/>
        <w:right w:val="none" w:sz="0" w:space="0" w:color="auto"/>
      </w:divBdr>
    </w:div>
    <w:div w:id="11005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Кривонос Людмила Сергіївна</dc:creator>
  <cp:keywords/>
  <dc:description/>
  <cp:lastModifiedBy>Пастухова Валентина Миколаївна</cp:lastModifiedBy>
  <cp:revision>2</cp:revision>
  <cp:lastPrinted>2022-10-07T11:08:00Z</cp:lastPrinted>
  <dcterms:created xsi:type="dcterms:W3CDTF">2022-11-10T12:39:00Z</dcterms:created>
  <dcterms:modified xsi:type="dcterms:W3CDTF">2022-11-10T12:39:00Z</dcterms:modified>
</cp:coreProperties>
</file>